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5652" w:rsidR="00085652" w:rsidP="00085652" w:rsidRDefault="00085652" w14:paraId="11AA9397" w14:textId="77777777">
      <w:pPr>
        <w:keepNext/>
        <w:spacing w:before="120" w:line="260" w:lineRule="exact"/>
        <w:jc w:val="center"/>
        <w:rPr>
          <w:rFonts w:ascii="Tahoma" w:hAnsi="Tahoma" w:eastAsia="Times New Roman" w:cs="Tahoma"/>
          <w:b/>
          <w:caps/>
          <w:sz w:val="20"/>
          <w:szCs w:val="20"/>
          <w:lang w:val="nl-BE"/>
        </w:rPr>
      </w:pPr>
      <w:r w:rsidRPr="00085652">
        <w:rPr>
          <w:rFonts w:ascii="Tahoma" w:hAnsi="Tahoma" w:eastAsia="Times New Roman" w:cs="Tahoma"/>
          <w:b/>
          <w:caps/>
          <w:sz w:val="20"/>
          <w:szCs w:val="20"/>
          <w:lang w:val="nl-BE"/>
        </w:rPr>
        <w:t>VOLMACHT GEWONE ALGEMENE VERGADERIGNG / PROXY ORDINARY GENERAL ASSEMBLY</w:t>
      </w:r>
    </w:p>
    <w:p w:rsidRPr="00085652" w:rsidR="00085652" w:rsidP="00085652" w:rsidRDefault="00085652" w14:paraId="57ECBC87" w14:textId="77777777">
      <w:pPr>
        <w:keepNext/>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De ondergetekende</w:t>
      </w:r>
    </w:p>
    <w:p w:rsidRPr="00085652" w:rsidR="00085652" w:rsidP="00085652" w:rsidRDefault="00085652" w14:paraId="30097B7C" w14:textId="77777777">
      <w:pPr>
        <w:keepNext/>
        <w:spacing w:line="260" w:lineRule="exact"/>
        <w:jc w:val="both"/>
        <w:rPr>
          <w:rFonts w:ascii="Tahoma" w:hAnsi="Tahoma" w:eastAsia="Times New Roman" w:cs="Tahoma"/>
          <w:i/>
          <w:sz w:val="20"/>
          <w:szCs w:val="20"/>
          <w:lang w:val="nl-NL"/>
        </w:rPr>
      </w:pPr>
      <w:r w:rsidRPr="00085652">
        <w:rPr>
          <w:rFonts w:ascii="Tahoma" w:hAnsi="Tahoma" w:eastAsia="Times New Roman" w:cs="Tahoma"/>
          <w:i/>
          <w:sz w:val="20"/>
          <w:szCs w:val="20"/>
          <w:lang w:val="nl-NL"/>
        </w:rPr>
        <w:t>The undersigned:</w:t>
      </w:r>
    </w:p>
    <w:p w:rsidRPr="00085652" w:rsidR="00085652" w:rsidP="00085652" w:rsidRDefault="00085652" w14:paraId="76D301DC" w14:textId="77777777">
      <w:pPr>
        <w:keepNext/>
        <w:spacing w:line="260" w:lineRule="exact"/>
        <w:jc w:val="both"/>
        <w:rPr>
          <w:rFonts w:ascii="Tahoma" w:hAnsi="Tahoma" w:eastAsia="Times New Roman" w:cs="Tahoma"/>
          <w:sz w:val="20"/>
          <w:szCs w:val="20"/>
          <w:lang w:val="nl-NL"/>
        </w:rPr>
      </w:pPr>
    </w:p>
    <w:p w:rsidRPr="00085652" w:rsidR="00085652" w:rsidP="00085652" w:rsidRDefault="00085652" w14:paraId="17FB4F82" w14:textId="77777777">
      <w:pPr>
        <w:keepNext/>
        <w:numPr>
          <w:ilvl w:val="0"/>
          <w:numId w:val="49"/>
        </w:numPr>
        <w:spacing w:line="260" w:lineRule="exact"/>
        <w:jc w:val="both"/>
        <w:rPr>
          <w:rFonts w:ascii="Tahoma" w:hAnsi="Tahoma" w:eastAsia="Times New Roman" w:cs="Tahoma"/>
          <w:caps/>
          <w:sz w:val="20"/>
          <w:szCs w:val="20"/>
          <w:lang w:val="en-GB"/>
        </w:rPr>
      </w:pPr>
      <w:r w:rsidRPr="00085652">
        <w:rPr>
          <w:rFonts w:ascii="Tahoma" w:hAnsi="Tahoma" w:eastAsia="Times New Roman" w:cs="Tahoma"/>
          <w:sz w:val="20"/>
          <w:szCs w:val="20"/>
          <w:lang w:val="nl-NL"/>
        </w:rPr>
        <w:t>naam/naam vereniging</w:t>
      </w:r>
      <w:r w:rsidRPr="00085652">
        <w:rPr>
          <w:rFonts w:ascii="Tahoma" w:hAnsi="Tahoma" w:eastAsia="Times New Roman" w:cs="Tahoma"/>
          <w:sz w:val="20"/>
          <w:szCs w:val="20"/>
          <w:lang w:val="nl-NL"/>
        </w:rPr>
        <w:tab/>
      </w:r>
      <w:r w:rsidRPr="00085652">
        <w:rPr>
          <w:rFonts w:ascii="Tahoma" w:hAnsi="Tahoma" w:eastAsia="Times New Roman" w:cs="Tahoma"/>
          <w:sz w:val="20"/>
          <w:szCs w:val="20"/>
          <w:lang w:val="nl-NL"/>
        </w:rPr>
        <w:tab/>
      </w:r>
      <w:r w:rsidRPr="00085652">
        <w:rPr>
          <w:rFonts w:ascii="Tahoma" w:hAnsi="Tahoma" w:eastAsia="Times New Roman" w:cs="Tahoma"/>
          <w:sz w:val="20"/>
          <w:szCs w:val="20"/>
          <w:lang w:val="nl-NL"/>
        </w:rPr>
        <w:tab/>
      </w:r>
      <w:r w:rsidRPr="00085652">
        <w:rPr>
          <w:rFonts w:ascii="Tahoma" w:hAnsi="Tahoma" w:eastAsia="Times New Roman" w:cs="Tahoma"/>
          <w:caps/>
          <w:sz w:val="20"/>
          <w:szCs w:val="20"/>
          <w:lang w:val="en-GB"/>
        </w:rPr>
        <w:t>________________________________</w:t>
      </w:r>
    </w:p>
    <w:p w:rsidRPr="00085652" w:rsidR="00085652" w:rsidP="00085652" w:rsidRDefault="00085652" w14:paraId="1F25E800" w14:textId="77777777">
      <w:pPr>
        <w:keepNext/>
        <w:spacing w:line="260" w:lineRule="exact"/>
        <w:ind w:left="720"/>
        <w:jc w:val="both"/>
        <w:rPr>
          <w:rFonts w:ascii="Tahoma" w:hAnsi="Tahoma" w:eastAsia="Times New Roman" w:cs="Tahoma"/>
          <w:i/>
          <w:sz w:val="20"/>
          <w:szCs w:val="20"/>
          <w:lang w:val="en-GB"/>
        </w:rPr>
      </w:pPr>
    </w:p>
    <w:p w:rsidRPr="00085652" w:rsidR="00085652" w:rsidP="00085652" w:rsidRDefault="00085652" w14:paraId="0C41FD34" w14:textId="77777777">
      <w:pPr>
        <w:keepNext/>
        <w:spacing w:line="260" w:lineRule="exact"/>
        <w:ind w:left="720"/>
        <w:jc w:val="both"/>
        <w:rPr>
          <w:rFonts w:ascii="Tahoma" w:hAnsi="Tahoma" w:eastAsia="Times New Roman" w:cs="Tahoma"/>
          <w:sz w:val="20"/>
          <w:szCs w:val="20"/>
          <w:lang w:val="en-GB"/>
        </w:rPr>
      </w:pPr>
      <w:r w:rsidRPr="00085652">
        <w:rPr>
          <w:rFonts w:ascii="Tahoma" w:hAnsi="Tahoma" w:eastAsia="Times New Roman" w:cs="Tahoma"/>
          <w:i/>
          <w:sz w:val="20"/>
          <w:szCs w:val="20"/>
          <w:lang w:val="en-GB"/>
        </w:rPr>
        <w:t>name/association name:</w:t>
      </w:r>
      <w:r w:rsidRPr="00085652">
        <w:rPr>
          <w:rFonts w:ascii="Tahoma" w:hAnsi="Tahoma" w:eastAsia="Times New Roman" w:cs="Tahoma"/>
          <w:sz w:val="20"/>
          <w:szCs w:val="20"/>
          <w:lang w:val="en-GB"/>
        </w:rPr>
        <w:tab/>
      </w:r>
      <w:r w:rsidRPr="00085652">
        <w:rPr>
          <w:rFonts w:ascii="Tahoma" w:hAnsi="Tahoma" w:eastAsia="Times New Roman" w:cs="Tahoma"/>
          <w:sz w:val="20"/>
          <w:szCs w:val="20"/>
          <w:lang w:val="en-GB"/>
        </w:rPr>
        <w:tab/>
      </w:r>
      <w:r w:rsidRPr="00085652">
        <w:rPr>
          <w:rFonts w:ascii="Tahoma" w:hAnsi="Tahoma" w:eastAsia="Times New Roman" w:cs="Tahoma"/>
          <w:sz w:val="20"/>
          <w:szCs w:val="20"/>
          <w:lang w:val="en-GB"/>
        </w:rPr>
        <w:tab/>
        <w:t>_________________</w:t>
      </w:r>
      <w:r w:rsidRPr="00085652">
        <w:rPr>
          <w:rFonts w:ascii="Tahoma" w:hAnsi="Tahoma" w:eastAsia="Times New Roman" w:cs="Tahoma"/>
          <w:caps/>
          <w:sz w:val="20"/>
          <w:szCs w:val="20"/>
          <w:lang w:val="en-GB"/>
        </w:rPr>
        <w:t>_______________</w:t>
      </w:r>
    </w:p>
    <w:p w:rsidRPr="00085652" w:rsidR="00085652" w:rsidP="00085652" w:rsidRDefault="00085652" w14:paraId="5A9B6604" w14:textId="77777777">
      <w:pPr>
        <w:keepNext/>
        <w:spacing w:line="260" w:lineRule="exact"/>
        <w:jc w:val="both"/>
        <w:rPr>
          <w:rFonts w:ascii="Tahoma" w:hAnsi="Tahoma" w:eastAsia="Times New Roman" w:cs="Tahoma"/>
          <w:caps/>
          <w:sz w:val="20"/>
          <w:szCs w:val="20"/>
          <w:lang w:val="en-GB"/>
        </w:rPr>
      </w:pPr>
    </w:p>
    <w:p w:rsidRPr="00085652" w:rsidR="00085652" w:rsidP="00085652" w:rsidRDefault="00085652" w14:paraId="16A59527" w14:textId="77777777">
      <w:pPr>
        <w:keepNext/>
        <w:numPr>
          <w:ilvl w:val="0"/>
          <w:numId w:val="49"/>
        </w:numPr>
        <w:spacing w:line="260" w:lineRule="exact"/>
        <w:jc w:val="both"/>
        <w:rPr>
          <w:rFonts w:ascii="Tahoma" w:hAnsi="Tahoma" w:eastAsia="Times New Roman" w:cs="Tahoma"/>
          <w:caps/>
          <w:sz w:val="20"/>
          <w:szCs w:val="20"/>
          <w:lang w:val="en-GB"/>
        </w:rPr>
      </w:pPr>
      <w:r w:rsidRPr="00085652">
        <w:rPr>
          <w:rFonts w:ascii="Tahoma" w:hAnsi="Tahoma" w:eastAsia="Times New Roman" w:cs="Tahoma"/>
          <w:sz w:val="20"/>
          <w:szCs w:val="20"/>
          <w:lang w:val="en-GB"/>
        </w:rPr>
        <w:t>adres/geregistreerde zetel:</w:t>
      </w:r>
      <w:r w:rsidRPr="00085652">
        <w:rPr>
          <w:rFonts w:ascii="Tahoma" w:hAnsi="Tahoma" w:eastAsia="Times New Roman" w:cs="Tahoma"/>
          <w:sz w:val="20"/>
          <w:szCs w:val="20"/>
          <w:lang w:val="en-GB"/>
        </w:rPr>
        <w:tab/>
      </w:r>
      <w:r w:rsidRPr="00085652">
        <w:rPr>
          <w:rFonts w:ascii="Tahoma" w:hAnsi="Tahoma" w:eastAsia="Times New Roman" w:cs="Tahoma"/>
          <w:sz w:val="20"/>
          <w:szCs w:val="20"/>
          <w:lang w:val="en-GB"/>
        </w:rPr>
        <w:tab/>
      </w:r>
      <w:r w:rsidRPr="00085652">
        <w:rPr>
          <w:rFonts w:ascii="Tahoma" w:hAnsi="Tahoma" w:eastAsia="Times New Roman" w:cs="Tahoma"/>
          <w:caps/>
          <w:sz w:val="20"/>
          <w:szCs w:val="20"/>
          <w:lang w:val="en-GB"/>
        </w:rPr>
        <w:t>________________________________</w:t>
      </w:r>
    </w:p>
    <w:p w:rsidRPr="00085652" w:rsidR="00085652" w:rsidP="00085652" w:rsidRDefault="00085652" w14:paraId="6957A9A5" w14:textId="77777777">
      <w:pPr>
        <w:keepNext/>
        <w:spacing w:line="260" w:lineRule="exact"/>
        <w:ind w:firstLine="720"/>
        <w:jc w:val="both"/>
        <w:rPr>
          <w:rFonts w:ascii="Tahoma" w:hAnsi="Tahoma" w:eastAsia="Times New Roman" w:cs="Tahoma"/>
          <w:i/>
          <w:sz w:val="20"/>
          <w:szCs w:val="20"/>
          <w:lang w:val="en-GB"/>
        </w:rPr>
      </w:pPr>
    </w:p>
    <w:p w:rsidRPr="00085652" w:rsidR="00085652" w:rsidP="00085652" w:rsidRDefault="00085652" w14:paraId="63140CC9" w14:textId="77777777">
      <w:pPr>
        <w:keepNext/>
        <w:spacing w:line="260" w:lineRule="exact"/>
        <w:ind w:left="720"/>
        <w:jc w:val="both"/>
        <w:rPr>
          <w:rFonts w:ascii="Tahoma" w:hAnsi="Tahoma" w:eastAsia="Times New Roman" w:cs="Tahoma"/>
          <w:caps/>
          <w:sz w:val="20"/>
          <w:szCs w:val="20"/>
          <w:lang w:val="en-GB"/>
        </w:rPr>
      </w:pPr>
      <w:r w:rsidRPr="00085652">
        <w:rPr>
          <w:rFonts w:ascii="Tahoma" w:hAnsi="Tahoma" w:eastAsia="Times New Roman" w:cs="Tahoma"/>
          <w:i/>
          <w:sz w:val="20"/>
          <w:szCs w:val="20"/>
          <w:lang w:val="en-GB"/>
        </w:rPr>
        <w:t>address/registered office:</w:t>
      </w:r>
      <w:r w:rsidRPr="00085652">
        <w:rPr>
          <w:rFonts w:ascii="Tahoma" w:hAnsi="Tahoma" w:eastAsia="Times New Roman" w:cs="Tahoma"/>
          <w:i/>
          <w:sz w:val="20"/>
          <w:szCs w:val="20"/>
          <w:lang w:val="en-GB"/>
        </w:rPr>
        <w:tab/>
      </w:r>
      <w:r w:rsidRPr="00085652">
        <w:rPr>
          <w:rFonts w:ascii="Tahoma" w:hAnsi="Tahoma" w:eastAsia="Times New Roman" w:cs="Tahoma"/>
          <w:i/>
          <w:sz w:val="20"/>
          <w:szCs w:val="20"/>
          <w:lang w:val="en-GB"/>
        </w:rPr>
        <w:tab/>
      </w:r>
      <w:r w:rsidRPr="00085652">
        <w:rPr>
          <w:rFonts w:ascii="Tahoma" w:hAnsi="Tahoma" w:eastAsia="Times New Roman" w:cs="Tahoma"/>
          <w:caps/>
          <w:sz w:val="20"/>
          <w:szCs w:val="20"/>
          <w:lang w:val="en-GB"/>
        </w:rPr>
        <w:t>________________________________</w:t>
      </w:r>
    </w:p>
    <w:p w:rsidRPr="00085652" w:rsidR="00085652" w:rsidP="00085652" w:rsidRDefault="00085652" w14:paraId="133B5FCD" w14:textId="77777777">
      <w:pPr>
        <w:keepNext/>
        <w:spacing w:line="260" w:lineRule="exact"/>
        <w:jc w:val="both"/>
        <w:rPr>
          <w:rFonts w:ascii="Tahoma" w:hAnsi="Tahoma" w:eastAsia="Times New Roman" w:cs="Tahoma"/>
          <w:i/>
          <w:sz w:val="20"/>
          <w:szCs w:val="20"/>
          <w:lang w:val="en-GB"/>
        </w:rPr>
      </w:pPr>
    </w:p>
    <w:p w:rsidRPr="00085652" w:rsidR="00085652" w:rsidP="00085652" w:rsidRDefault="00085652" w14:paraId="67D6FAB6" w14:textId="77777777">
      <w:pPr>
        <w:keepNext/>
        <w:numPr>
          <w:ilvl w:val="0"/>
          <w:numId w:val="49"/>
        </w:numPr>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 xml:space="preserve">naam van de gevolmachtigde </w:t>
      </w:r>
      <w:r w:rsidRPr="00085652">
        <w:rPr>
          <w:rFonts w:ascii="Tahoma" w:hAnsi="Tahoma" w:eastAsia="Times New Roman" w:cs="Tahoma"/>
          <w:sz w:val="20"/>
          <w:szCs w:val="20"/>
          <w:lang w:val="nl-NL"/>
        </w:rPr>
        <w:tab/>
      </w:r>
      <w:r w:rsidRPr="00085652">
        <w:rPr>
          <w:rFonts w:ascii="Tahoma" w:hAnsi="Tahoma" w:eastAsia="Times New Roman" w:cs="Tahoma"/>
          <w:sz w:val="20"/>
          <w:szCs w:val="20"/>
          <w:lang w:val="nl-NL"/>
        </w:rPr>
        <w:tab/>
      </w:r>
      <w:r w:rsidRPr="00085652">
        <w:rPr>
          <w:rFonts w:ascii="Tahoma" w:hAnsi="Tahoma" w:eastAsia="Times New Roman" w:cs="Tahoma"/>
          <w:caps/>
          <w:sz w:val="20"/>
          <w:szCs w:val="20"/>
          <w:lang w:val="nl-NL"/>
        </w:rPr>
        <w:t>________________________________</w:t>
      </w:r>
    </w:p>
    <w:p w:rsidRPr="00085652" w:rsidR="00085652" w:rsidP="00085652" w:rsidRDefault="00085652" w14:paraId="3D5CFDA5" w14:textId="77777777">
      <w:pPr>
        <w:keepNext/>
        <w:spacing w:line="260" w:lineRule="exact"/>
        <w:ind w:left="720"/>
        <w:jc w:val="both"/>
        <w:rPr>
          <w:rFonts w:ascii="Tahoma" w:hAnsi="Tahoma" w:eastAsia="Times New Roman" w:cs="Tahoma"/>
          <w:sz w:val="20"/>
          <w:szCs w:val="20"/>
          <w:lang w:val="en-GB"/>
        </w:rPr>
      </w:pPr>
      <w:r w:rsidRPr="00085652">
        <w:rPr>
          <w:rFonts w:ascii="Tahoma" w:hAnsi="Tahoma" w:eastAsia="Times New Roman" w:cs="Tahoma"/>
          <w:sz w:val="20"/>
          <w:szCs w:val="20"/>
          <w:lang w:val="en-GB"/>
        </w:rPr>
        <w:t>(fysieke persoon)</w:t>
      </w:r>
    </w:p>
    <w:p w:rsidRPr="00085652" w:rsidR="00085652" w:rsidP="00085652" w:rsidRDefault="00085652" w14:paraId="337B8181" w14:textId="77777777">
      <w:pPr>
        <w:keepNext/>
        <w:spacing w:line="260" w:lineRule="exact"/>
        <w:ind w:left="720"/>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 xml:space="preserve">name of the representative </w:t>
      </w:r>
    </w:p>
    <w:p w:rsidRPr="00085652" w:rsidR="00085652" w:rsidP="00085652" w:rsidRDefault="00085652" w14:paraId="2423EE2F" w14:textId="77777777">
      <w:pPr>
        <w:keepNext/>
        <w:spacing w:line="260" w:lineRule="exact"/>
        <w:ind w:left="720"/>
        <w:jc w:val="both"/>
        <w:rPr>
          <w:rFonts w:ascii="Tahoma" w:hAnsi="Tahoma" w:eastAsia="Times New Roman" w:cs="Tahoma"/>
          <w:caps/>
          <w:sz w:val="20"/>
          <w:szCs w:val="20"/>
          <w:lang w:val="nl-NL"/>
        </w:rPr>
      </w:pPr>
      <w:r w:rsidRPr="00085652">
        <w:rPr>
          <w:rFonts w:ascii="Tahoma" w:hAnsi="Tahoma" w:eastAsia="Times New Roman" w:cs="Tahoma"/>
          <w:i/>
          <w:sz w:val="20"/>
          <w:szCs w:val="20"/>
          <w:lang w:val="nl-NL"/>
        </w:rPr>
        <w:t>(physical person)</w:t>
      </w:r>
      <w:r w:rsidRPr="00085652">
        <w:rPr>
          <w:rFonts w:ascii="Tahoma" w:hAnsi="Tahoma" w:eastAsia="Times New Roman" w:cs="Tahoma"/>
          <w:sz w:val="20"/>
          <w:szCs w:val="20"/>
          <w:lang w:val="nl-NL"/>
        </w:rPr>
        <w:tab/>
      </w:r>
      <w:r w:rsidRPr="00085652">
        <w:rPr>
          <w:rFonts w:ascii="Tahoma" w:hAnsi="Tahoma" w:eastAsia="Times New Roman" w:cs="Tahoma"/>
          <w:sz w:val="20"/>
          <w:szCs w:val="20"/>
          <w:lang w:val="nl-NL"/>
        </w:rPr>
        <w:tab/>
      </w:r>
      <w:r w:rsidRPr="00085652">
        <w:rPr>
          <w:rFonts w:ascii="Tahoma" w:hAnsi="Tahoma" w:eastAsia="Times New Roman" w:cs="Tahoma"/>
          <w:sz w:val="20"/>
          <w:szCs w:val="20"/>
          <w:lang w:val="nl-NL"/>
        </w:rPr>
        <w:tab/>
        <w:t>_______________</w:t>
      </w:r>
      <w:r w:rsidRPr="00085652">
        <w:rPr>
          <w:rFonts w:ascii="Tahoma" w:hAnsi="Tahoma" w:eastAsia="Times New Roman" w:cs="Tahoma"/>
          <w:caps/>
          <w:sz w:val="20"/>
          <w:szCs w:val="20"/>
          <w:lang w:val="nl-NL"/>
        </w:rPr>
        <w:t>_________________</w:t>
      </w:r>
    </w:p>
    <w:p w:rsidRPr="00085652" w:rsidR="00085652" w:rsidP="00085652" w:rsidRDefault="00085652" w14:paraId="11753D05" w14:textId="77777777">
      <w:pPr>
        <w:keepNext/>
        <w:spacing w:line="260" w:lineRule="exact"/>
        <w:jc w:val="both"/>
        <w:rPr>
          <w:rFonts w:ascii="Tahoma" w:hAnsi="Tahoma" w:eastAsia="Times New Roman" w:cs="Tahoma"/>
          <w:caps/>
          <w:sz w:val="20"/>
          <w:szCs w:val="20"/>
          <w:lang w:val="nl-NL"/>
        </w:rPr>
      </w:pPr>
    </w:p>
    <w:p w:rsidRPr="00085652" w:rsidR="00085652" w:rsidP="00085652" w:rsidRDefault="00085652" w14:paraId="59B2A848" w14:textId="77777777">
      <w:pPr>
        <w:keepNext/>
        <w:spacing w:line="260" w:lineRule="exact"/>
        <w:jc w:val="both"/>
        <w:rPr>
          <w:rFonts w:ascii="Tahoma" w:hAnsi="Tahoma" w:eastAsia="Times New Roman" w:cs="Tahoma"/>
          <w:caps/>
          <w:sz w:val="20"/>
          <w:szCs w:val="20"/>
          <w:lang w:val="nl-NL"/>
        </w:rPr>
      </w:pPr>
    </w:p>
    <w:p w:rsidRPr="00085652" w:rsidR="00085652" w:rsidP="00085652" w:rsidRDefault="00085652" w14:paraId="35EEA63A" w14:textId="77777777">
      <w:pPr>
        <w:keepNext/>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Lid van de vereniging:</w:t>
      </w:r>
    </w:p>
    <w:p w:rsidRPr="00085652" w:rsidR="00085652" w:rsidP="00085652" w:rsidRDefault="00085652" w14:paraId="1F6BD145" w14:textId="77777777">
      <w:pPr>
        <w:keepNext/>
        <w:spacing w:line="260" w:lineRule="exact"/>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Member of the association:</w:t>
      </w:r>
    </w:p>
    <w:p w:rsidRPr="00085652" w:rsidR="00085652" w:rsidP="00085652" w:rsidRDefault="00085652" w14:paraId="06480183" w14:textId="77777777">
      <w:pPr>
        <w:keepNext/>
        <w:spacing w:line="260" w:lineRule="exact"/>
        <w:jc w:val="both"/>
        <w:rPr>
          <w:rFonts w:ascii="Tahoma" w:hAnsi="Tahoma" w:eastAsia="Times New Roman" w:cs="Tahoma"/>
          <w:sz w:val="20"/>
          <w:szCs w:val="20"/>
          <w:lang w:val="en-GB"/>
        </w:rPr>
      </w:pPr>
    </w:p>
    <w:p w:rsidRPr="00085652" w:rsidR="00085652" w:rsidP="006A3F8F" w:rsidRDefault="00085652" w14:paraId="136EAFF8" w14:textId="1B2A89CF">
      <w:pPr>
        <w:keepNext/>
        <w:spacing w:line="260" w:lineRule="exact"/>
        <w:ind w:firstLine="720"/>
        <w:rPr>
          <w:rFonts w:ascii="Tahoma" w:hAnsi="Tahoma" w:eastAsia="Times New Roman" w:cs="Tahoma"/>
          <w:caps/>
          <w:sz w:val="20"/>
          <w:szCs w:val="20"/>
          <w:lang w:val="nl-BE"/>
        </w:rPr>
      </w:pPr>
      <w:r w:rsidRPr="00085652">
        <w:rPr>
          <w:rFonts w:ascii="Tahoma" w:hAnsi="Tahoma" w:eastAsia="Times New Roman" w:cs="Tahoma"/>
          <w:sz w:val="20"/>
          <w:szCs w:val="20"/>
          <w:lang w:val="nl-BE"/>
        </w:rPr>
        <w:t>European Congenital Heart Disease Organi</w:t>
      </w:r>
      <w:r w:rsidRPr="006A3F8F" w:rsidR="006A3F8F">
        <w:rPr>
          <w:rFonts w:ascii="Tahoma" w:hAnsi="Tahoma" w:eastAsia="Times New Roman" w:cs="Tahoma"/>
          <w:sz w:val="20"/>
          <w:szCs w:val="20"/>
          <w:lang w:val="nl-BE"/>
        </w:rPr>
        <w:t>s</w:t>
      </w:r>
      <w:r w:rsidRPr="00085652">
        <w:rPr>
          <w:rFonts w:ascii="Tahoma" w:hAnsi="Tahoma" w:eastAsia="Times New Roman" w:cs="Tahoma"/>
          <w:sz w:val="20"/>
          <w:szCs w:val="20"/>
          <w:lang w:val="nl-BE"/>
        </w:rPr>
        <w:t>ation (“</w:t>
      </w:r>
      <w:r w:rsidRPr="00085652">
        <w:rPr>
          <w:rFonts w:ascii="Tahoma" w:hAnsi="Tahoma" w:eastAsia="Times New Roman" w:cs="Tahoma"/>
          <w:b/>
          <w:sz w:val="20"/>
          <w:szCs w:val="20"/>
          <w:lang w:val="nl-BE"/>
        </w:rPr>
        <w:t>ECHDO</w:t>
      </w:r>
      <w:r w:rsidRPr="00085652">
        <w:rPr>
          <w:rFonts w:ascii="Tahoma" w:hAnsi="Tahoma" w:eastAsia="Times New Roman" w:cs="Tahoma"/>
          <w:sz w:val="20"/>
          <w:szCs w:val="20"/>
          <w:lang w:val="nl-BE"/>
        </w:rPr>
        <w:t>”) (hierna, de “</w:t>
      </w:r>
      <w:r w:rsidRPr="00085652">
        <w:rPr>
          <w:rFonts w:ascii="Tahoma" w:hAnsi="Tahoma" w:eastAsia="Times New Roman" w:cs="Tahoma"/>
          <w:b/>
          <w:sz w:val="20"/>
          <w:szCs w:val="20"/>
          <w:lang w:val="nl-BE"/>
        </w:rPr>
        <w:t>Vereniging</w:t>
      </w:r>
      <w:r w:rsidRPr="00085652">
        <w:rPr>
          <w:rFonts w:ascii="Tahoma" w:hAnsi="Tahoma" w:eastAsia="Times New Roman" w:cs="Tahoma"/>
          <w:caps/>
          <w:sz w:val="20"/>
          <w:szCs w:val="20"/>
          <w:lang w:val="nl-BE"/>
        </w:rPr>
        <w:t>”),</w:t>
      </w:r>
    </w:p>
    <w:p w:rsidRPr="00085652" w:rsidR="00085652" w:rsidP="006A3F8F" w:rsidRDefault="00085652" w14:paraId="18618B79" w14:textId="6E70BFD3">
      <w:pPr>
        <w:keepNext/>
        <w:spacing w:line="260" w:lineRule="exact"/>
        <w:rPr>
          <w:rFonts w:ascii="Tahoma" w:hAnsi="Tahoma" w:eastAsia="Times New Roman" w:cs="Tahoma"/>
          <w:caps/>
          <w:sz w:val="20"/>
          <w:szCs w:val="20"/>
          <w:lang w:val="nl-NL"/>
        </w:rPr>
      </w:pPr>
      <w:r w:rsidRPr="00085652">
        <w:rPr>
          <w:rFonts w:ascii="Tahoma" w:hAnsi="Tahoma" w:eastAsia="Times New Roman" w:cs="Tahoma"/>
          <w:sz w:val="20"/>
          <w:szCs w:val="20"/>
          <w:lang w:val="nl-BE"/>
        </w:rPr>
        <w:t xml:space="preserve">       </w:t>
      </w:r>
      <w:r w:rsidRPr="00085652">
        <w:rPr>
          <w:rFonts w:ascii="Tahoma" w:hAnsi="Tahoma" w:eastAsia="Times New Roman" w:cs="Tahoma"/>
          <w:sz w:val="20"/>
          <w:szCs w:val="20"/>
          <w:lang w:val="nl-BE"/>
        </w:rPr>
        <w:tab/>
      </w:r>
      <w:r w:rsidRPr="00085652">
        <w:rPr>
          <w:rFonts w:ascii="Tahoma" w:hAnsi="Tahoma" w:eastAsia="Times New Roman" w:cs="Tahoma"/>
          <w:sz w:val="20"/>
          <w:szCs w:val="20"/>
          <w:lang w:val="nl-NL"/>
        </w:rPr>
        <w:t xml:space="preserve">geregistreerde zetel: </w:t>
      </w:r>
      <w:r>
        <w:rPr>
          <w:rFonts w:ascii="Tahoma" w:hAnsi="Tahoma" w:eastAsia="Times New Roman" w:cs="Tahoma"/>
          <w:sz w:val="20"/>
          <w:szCs w:val="20"/>
          <w:lang w:val="nl-NL"/>
        </w:rPr>
        <w:t>Robert Schumanplein 2-4</w:t>
      </w:r>
      <w:r w:rsidRPr="00085652">
        <w:rPr>
          <w:rFonts w:ascii="Tahoma" w:hAnsi="Tahoma" w:eastAsia="Times New Roman" w:cs="Tahoma"/>
          <w:sz w:val="20"/>
          <w:szCs w:val="20"/>
          <w:lang w:val="nl-NL"/>
        </w:rPr>
        <w:t xml:space="preserve">, </w:t>
      </w:r>
      <w:r>
        <w:rPr>
          <w:rFonts w:ascii="Tahoma" w:hAnsi="Tahoma" w:eastAsia="Times New Roman" w:cs="Tahoma"/>
          <w:sz w:val="20"/>
          <w:szCs w:val="20"/>
          <w:lang w:val="nl-NL"/>
        </w:rPr>
        <w:t xml:space="preserve">1040 </w:t>
      </w:r>
      <w:r w:rsidRPr="00085652">
        <w:rPr>
          <w:rFonts w:ascii="Tahoma" w:hAnsi="Tahoma" w:eastAsia="Times New Roman" w:cs="Tahoma"/>
          <w:sz w:val="20"/>
          <w:szCs w:val="20"/>
          <w:lang w:val="nl-NL"/>
        </w:rPr>
        <w:t>Brussel, België (0821.091.637),</w:t>
      </w:r>
    </w:p>
    <w:p w:rsidRPr="009945F0" w:rsidR="00085652" w:rsidP="006A3F8F" w:rsidRDefault="00085652" w14:paraId="71305448" w14:textId="43E8209D">
      <w:pPr>
        <w:keepNext/>
        <w:spacing w:line="260" w:lineRule="exact"/>
        <w:ind w:firstLine="720"/>
        <w:rPr>
          <w:rFonts w:ascii="Tahoma" w:hAnsi="Tahoma" w:eastAsia="Times New Roman" w:cs="Tahoma"/>
          <w:i/>
          <w:caps/>
          <w:sz w:val="20"/>
          <w:szCs w:val="20"/>
          <w:lang w:val="nl-BE"/>
        </w:rPr>
      </w:pPr>
      <w:r w:rsidRPr="009945F0">
        <w:rPr>
          <w:rFonts w:ascii="Tahoma" w:hAnsi="Tahoma" w:eastAsia="Times New Roman" w:cs="Tahoma"/>
          <w:i/>
          <w:sz w:val="20"/>
          <w:szCs w:val="20"/>
          <w:lang w:val="nl-BE"/>
        </w:rPr>
        <w:t xml:space="preserve">European </w:t>
      </w:r>
      <w:r w:rsidRPr="009945F0" w:rsidR="006A3F8F">
        <w:rPr>
          <w:rFonts w:ascii="Tahoma" w:hAnsi="Tahoma" w:eastAsia="Times New Roman" w:cs="Tahoma"/>
          <w:i/>
          <w:sz w:val="20"/>
          <w:szCs w:val="20"/>
          <w:lang w:val="nl-BE"/>
        </w:rPr>
        <w:t>C</w:t>
      </w:r>
      <w:r w:rsidRPr="009945F0">
        <w:rPr>
          <w:rFonts w:ascii="Tahoma" w:hAnsi="Tahoma" w:eastAsia="Times New Roman" w:cs="Tahoma"/>
          <w:i/>
          <w:sz w:val="20"/>
          <w:szCs w:val="20"/>
          <w:lang w:val="nl-BE"/>
        </w:rPr>
        <w:t xml:space="preserve">ongenital </w:t>
      </w:r>
      <w:r w:rsidRPr="009945F0" w:rsidR="006A3F8F">
        <w:rPr>
          <w:rFonts w:ascii="Tahoma" w:hAnsi="Tahoma" w:eastAsia="Times New Roman" w:cs="Tahoma"/>
          <w:i/>
          <w:sz w:val="20"/>
          <w:szCs w:val="20"/>
          <w:lang w:val="nl-BE"/>
        </w:rPr>
        <w:t>H</w:t>
      </w:r>
      <w:r w:rsidRPr="009945F0">
        <w:rPr>
          <w:rFonts w:ascii="Tahoma" w:hAnsi="Tahoma" w:eastAsia="Times New Roman" w:cs="Tahoma"/>
          <w:i/>
          <w:sz w:val="20"/>
          <w:szCs w:val="20"/>
          <w:lang w:val="nl-BE"/>
        </w:rPr>
        <w:t xml:space="preserve">eart </w:t>
      </w:r>
      <w:r w:rsidRPr="009945F0" w:rsidR="006A3F8F">
        <w:rPr>
          <w:rFonts w:ascii="Tahoma" w:hAnsi="Tahoma" w:eastAsia="Times New Roman" w:cs="Tahoma"/>
          <w:i/>
          <w:sz w:val="20"/>
          <w:szCs w:val="20"/>
          <w:lang w:val="nl-BE"/>
        </w:rPr>
        <w:t>D</w:t>
      </w:r>
      <w:r w:rsidRPr="009945F0">
        <w:rPr>
          <w:rFonts w:ascii="Tahoma" w:hAnsi="Tahoma" w:eastAsia="Times New Roman" w:cs="Tahoma"/>
          <w:i/>
          <w:sz w:val="20"/>
          <w:szCs w:val="20"/>
          <w:lang w:val="nl-BE"/>
        </w:rPr>
        <w:t xml:space="preserve">isease </w:t>
      </w:r>
      <w:r w:rsidRPr="009945F0" w:rsidR="006A3F8F">
        <w:rPr>
          <w:rFonts w:ascii="Tahoma" w:hAnsi="Tahoma" w:eastAsia="Times New Roman" w:cs="Tahoma"/>
          <w:i/>
          <w:sz w:val="20"/>
          <w:szCs w:val="20"/>
          <w:lang w:val="nl-BE"/>
        </w:rPr>
        <w:t>Or</w:t>
      </w:r>
      <w:r w:rsidRPr="009945F0">
        <w:rPr>
          <w:rFonts w:ascii="Tahoma" w:hAnsi="Tahoma" w:eastAsia="Times New Roman" w:cs="Tahoma"/>
          <w:i/>
          <w:sz w:val="20"/>
          <w:szCs w:val="20"/>
          <w:lang w:val="nl-BE"/>
        </w:rPr>
        <w:t>gani</w:t>
      </w:r>
      <w:r w:rsidRPr="009945F0" w:rsidR="006A3F8F">
        <w:rPr>
          <w:rFonts w:ascii="Tahoma" w:hAnsi="Tahoma" w:eastAsia="Times New Roman" w:cs="Tahoma"/>
          <w:i/>
          <w:sz w:val="20"/>
          <w:szCs w:val="20"/>
          <w:lang w:val="nl-BE"/>
        </w:rPr>
        <w:t>s</w:t>
      </w:r>
      <w:r w:rsidRPr="009945F0">
        <w:rPr>
          <w:rFonts w:ascii="Tahoma" w:hAnsi="Tahoma" w:eastAsia="Times New Roman" w:cs="Tahoma"/>
          <w:i/>
          <w:sz w:val="20"/>
          <w:szCs w:val="20"/>
          <w:lang w:val="nl-BE"/>
        </w:rPr>
        <w:t>ation (“</w:t>
      </w:r>
      <w:r w:rsidRPr="009945F0">
        <w:rPr>
          <w:rFonts w:ascii="Tahoma" w:hAnsi="Tahoma" w:eastAsia="Times New Roman" w:cs="Tahoma"/>
          <w:b/>
          <w:i/>
          <w:sz w:val="20"/>
          <w:szCs w:val="20"/>
          <w:lang w:val="nl-BE"/>
        </w:rPr>
        <w:t>ECHDO</w:t>
      </w:r>
      <w:r w:rsidRPr="009945F0">
        <w:rPr>
          <w:rFonts w:ascii="Tahoma" w:hAnsi="Tahoma" w:eastAsia="Times New Roman" w:cs="Tahoma"/>
          <w:i/>
          <w:sz w:val="20"/>
          <w:szCs w:val="20"/>
          <w:lang w:val="nl-BE"/>
        </w:rPr>
        <w:t>”) (hereafter, the “</w:t>
      </w:r>
      <w:r w:rsidRPr="009945F0">
        <w:rPr>
          <w:rFonts w:ascii="Tahoma" w:hAnsi="Tahoma" w:eastAsia="Times New Roman" w:cs="Tahoma"/>
          <w:b/>
          <w:i/>
          <w:sz w:val="20"/>
          <w:szCs w:val="20"/>
          <w:lang w:val="nl-BE"/>
        </w:rPr>
        <w:t>Association</w:t>
      </w:r>
      <w:r w:rsidRPr="009945F0">
        <w:rPr>
          <w:rFonts w:ascii="Tahoma" w:hAnsi="Tahoma" w:eastAsia="Times New Roman" w:cs="Tahoma"/>
          <w:i/>
          <w:sz w:val="20"/>
          <w:szCs w:val="20"/>
          <w:lang w:val="nl-BE"/>
        </w:rPr>
        <w:t>”),</w:t>
      </w:r>
    </w:p>
    <w:p w:rsidRPr="00085652" w:rsidR="00085652" w:rsidP="006A3F8F" w:rsidRDefault="00085652" w14:paraId="661E3841" w14:textId="72868ED7">
      <w:pPr>
        <w:keepNext/>
        <w:spacing w:line="260" w:lineRule="exact"/>
        <w:rPr>
          <w:rFonts w:ascii="Tahoma" w:hAnsi="Tahoma" w:eastAsia="Times New Roman" w:cs="Tahoma"/>
          <w:i/>
          <w:caps/>
          <w:sz w:val="20"/>
          <w:szCs w:val="20"/>
          <w:lang w:val="nl-NL"/>
        </w:rPr>
      </w:pPr>
      <w:r w:rsidRPr="009945F0">
        <w:rPr>
          <w:rFonts w:ascii="Tahoma" w:hAnsi="Tahoma" w:eastAsia="Times New Roman" w:cs="Tahoma"/>
          <w:i/>
          <w:caps/>
          <w:sz w:val="20"/>
          <w:szCs w:val="20"/>
          <w:lang w:val="nl-BE"/>
        </w:rPr>
        <w:t xml:space="preserve">     </w:t>
      </w:r>
      <w:r w:rsidRPr="009945F0">
        <w:rPr>
          <w:rFonts w:ascii="Tahoma" w:hAnsi="Tahoma" w:eastAsia="Times New Roman" w:cs="Tahoma"/>
          <w:i/>
          <w:caps/>
          <w:sz w:val="20"/>
          <w:szCs w:val="20"/>
          <w:lang w:val="nl-BE"/>
        </w:rPr>
        <w:tab/>
        <w:t xml:space="preserve"> </w:t>
      </w:r>
      <w:r w:rsidRPr="00085652">
        <w:rPr>
          <w:rFonts w:ascii="Tahoma" w:hAnsi="Tahoma" w:eastAsia="Times New Roman" w:cs="Tahoma"/>
          <w:i/>
          <w:sz w:val="20"/>
          <w:szCs w:val="20"/>
          <w:lang w:val="nl-NL"/>
        </w:rPr>
        <w:t>registered office:</w:t>
      </w:r>
      <w:r w:rsidRPr="006A3F8F">
        <w:rPr>
          <w:lang w:val="nl-BE"/>
        </w:rPr>
        <w:t xml:space="preserve"> </w:t>
      </w:r>
      <w:r w:rsidRPr="00085652">
        <w:rPr>
          <w:rFonts w:ascii="Tahoma" w:hAnsi="Tahoma" w:eastAsia="Times New Roman" w:cs="Tahoma"/>
          <w:i/>
          <w:sz w:val="20"/>
          <w:szCs w:val="20"/>
          <w:lang w:val="nl-NL"/>
        </w:rPr>
        <w:t>Robert Schumanplein 2-4, 1040</w:t>
      </w:r>
      <w:r>
        <w:rPr>
          <w:rFonts w:ascii="Tahoma" w:hAnsi="Tahoma" w:eastAsia="Times New Roman" w:cs="Tahoma"/>
          <w:i/>
          <w:sz w:val="20"/>
          <w:szCs w:val="20"/>
          <w:lang w:val="nl-NL"/>
        </w:rPr>
        <w:t xml:space="preserve"> Brussels</w:t>
      </w:r>
      <w:r w:rsidRPr="00085652">
        <w:rPr>
          <w:rFonts w:ascii="Tahoma" w:hAnsi="Tahoma" w:eastAsia="Times New Roman" w:cs="Tahoma"/>
          <w:i/>
          <w:sz w:val="20"/>
          <w:szCs w:val="20"/>
          <w:lang w:val="nl-NL"/>
        </w:rPr>
        <w:t>, Belgium (0821.0</w:t>
      </w:r>
      <w:r w:rsidRPr="00085652">
        <w:rPr>
          <w:rFonts w:ascii="Tahoma" w:hAnsi="Tahoma" w:eastAsia="Times New Roman" w:cs="Tahoma"/>
          <w:i/>
          <w:caps/>
          <w:sz w:val="20"/>
          <w:szCs w:val="20"/>
          <w:lang w:val="nl-NL"/>
        </w:rPr>
        <w:t>91.637),</w:t>
      </w:r>
    </w:p>
    <w:p w:rsidRPr="00085652" w:rsidR="00085652" w:rsidP="00085652" w:rsidRDefault="00085652" w14:paraId="3060F73F" w14:textId="77777777">
      <w:pPr>
        <w:keepNext/>
        <w:spacing w:line="260" w:lineRule="exact"/>
        <w:jc w:val="both"/>
        <w:rPr>
          <w:rFonts w:ascii="Tahoma" w:hAnsi="Tahoma" w:eastAsia="Times New Roman" w:cs="Tahoma"/>
          <w:caps/>
          <w:sz w:val="20"/>
          <w:szCs w:val="20"/>
          <w:lang w:val="nl-NL"/>
        </w:rPr>
      </w:pPr>
    </w:p>
    <w:p w:rsidRPr="00085652" w:rsidR="00085652" w:rsidP="00085652" w:rsidRDefault="00085652" w14:paraId="12F9F95E" w14:textId="77777777">
      <w:pPr>
        <w:keepNext/>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Doet hierbij afstand van kennisgeving en deelname aan de algemene vergadering van de Vereniging</w:t>
      </w:r>
    </w:p>
    <w:p w:rsidRPr="00085652" w:rsidR="00085652" w:rsidP="00085652" w:rsidRDefault="00085652" w14:paraId="1AE03795" w14:textId="77777777">
      <w:pPr>
        <w:keepNext/>
        <w:spacing w:line="260" w:lineRule="exact"/>
        <w:jc w:val="both"/>
        <w:rPr>
          <w:rFonts w:ascii="Tahoma" w:hAnsi="Tahoma" w:eastAsia="Times New Roman" w:cs="Tahoma"/>
          <w:i/>
          <w:caps/>
          <w:sz w:val="20"/>
          <w:szCs w:val="20"/>
          <w:lang w:val="en-GB"/>
        </w:rPr>
      </w:pPr>
      <w:r w:rsidRPr="00085652">
        <w:rPr>
          <w:rFonts w:ascii="Tahoma" w:hAnsi="Tahoma" w:eastAsia="Times New Roman" w:cs="Tahoma"/>
          <w:i/>
          <w:sz w:val="20"/>
          <w:szCs w:val="20"/>
          <w:lang w:val="en-GB"/>
        </w:rPr>
        <w:t>Hereby waives notice of and participation to the general assembly of the Association</w:t>
      </w:r>
    </w:p>
    <w:p w:rsidRPr="00085652" w:rsidR="00085652" w:rsidP="00085652" w:rsidRDefault="00085652" w14:paraId="26C11DF5"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59A6F6C6" w14:textId="77777777">
      <w:pPr>
        <w:keepNext/>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Die zal worden gehouden:</w:t>
      </w:r>
    </w:p>
    <w:p w:rsidRPr="00085652" w:rsidR="00085652" w:rsidP="00085652" w:rsidRDefault="00085652" w14:paraId="755601AA" w14:textId="77777777">
      <w:pPr>
        <w:keepNext/>
        <w:spacing w:line="260" w:lineRule="exact"/>
        <w:jc w:val="both"/>
        <w:rPr>
          <w:rFonts w:ascii="Tahoma" w:hAnsi="Tahoma" w:eastAsia="Times New Roman" w:cs="Tahoma"/>
          <w:i/>
          <w:caps/>
          <w:sz w:val="20"/>
          <w:szCs w:val="20"/>
          <w:lang w:val="nl-NL"/>
        </w:rPr>
      </w:pPr>
      <w:r w:rsidRPr="00085652">
        <w:rPr>
          <w:rFonts w:ascii="Tahoma" w:hAnsi="Tahoma" w:eastAsia="Times New Roman" w:cs="Tahoma"/>
          <w:i/>
          <w:sz w:val="20"/>
          <w:szCs w:val="20"/>
          <w:lang w:val="nl-NL"/>
        </w:rPr>
        <w:t>To be held:</w:t>
      </w:r>
    </w:p>
    <w:p w:rsidRPr="00085652" w:rsidR="00085652" w:rsidP="00085652" w:rsidRDefault="00085652" w14:paraId="7F8ABAA2" w14:textId="77777777">
      <w:pPr>
        <w:keepNext/>
        <w:spacing w:line="260" w:lineRule="exact"/>
        <w:jc w:val="both"/>
        <w:rPr>
          <w:rFonts w:ascii="Tahoma" w:hAnsi="Tahoma" w:eastAsia="Times New Roman" w:cs="Tahoma"/>
          <w:sz w:val="20"/>
          <w:szCs w:val="20"/>
          <w:lang w:val="nl-NL"/>
        </w:rPr>
      </w:pPr>
    </w:p>
    <w:p w:rsidRPr="00085652" w:rsidR="00085652" w:rsidP="00085652" w:rsidRDefault="00085652" w14:paraId="0826DE01" w14:textId="6EA99974">
      <w:pPr>
        <w:keepNext/>
        <w:spacing w:line="260" w:lineRule="exact"/>
        <w:jc w:val="both"/>
        <w:rPr>
          <w:rFonts w:ascii="Tahoma" w:hAnsi="Tahoma" w:eastAsia="Times New Roman" w:cs="Tahoma"/>
          <w:caps/>
          <w:sz w:val="20"/>
          <w:szCs w:val="20"/>
          <w:lang w:val="en-GB"/>
        </w:rPr>
      </w:pPr>
      <w:r w:rsidRPr="00085652">
        <w:rPr>
          <w:rFonts w:ascii="Tahoma" w:hAnsi="Tahoma" w:eastAsia="Times New Roman" w:cs="Tahoma"/>
          <w:sz w:val="20"/>
          <w:szCs w:val="20"/>
          <w:lang w:val="en-GB"/>
        </w:rPr>
        <w:t>Op:</w:t>
      </w:r>
      <w:r w:rsidRPr="00085652">
        <w:rPr>
          <w:rFonts w:ascii="Tahoma" w:hAnsi="Tahoma" w:eastAsia="Times New Roman" w:cs="Tahoma"/>
          <w:sz w:val="20"/>
          <w:szCs w:val="20"/>
          <w:lang w:val="en-GB"/>
        </w:rPr>
        <w:tab/>
      </w:r>
      <w:r w:rsidRPr="00085652">
        <w:rPr>
          <w:rFonts w:ascii="Tahoma" w:hAnsi="Tahoma" w:eastAsia="Times New Roman" w:cs="Tahoma"/>
          <w:sz w:val="20"/>
          <w:szCs w:val="20"/>
          <w:lang w:val="en-GB"/>
        </w:rPr>
        <w:tab/>
      </w:r>
      <w:r w:rsidRPr="00085652">
        <w:rPr>
          <w:rFonts w:ascii="Tahoma" w:hAnsi="Tahoma" w:eastAsia="Times New Roman" w:cs="Tahoma"/>
          <w:sz w:val="20"/>
          <w:szCs w:val="20"/>
          <w:lang w:val="en-GB"/>
        </w:rPr>
        <w:tab/>
        <w:t>1</w:t>
      </w:r>
      <w:r w:rsidRPr="00501175">
        <w:rPr>
          <w:rFonts w:ascii="Tahoma" w:hAnsi="Tahoma" w:eastAsia="Times New Roman" w:cs="Tahoma"/>
          <w:sz w:val="20"/>
          <w:szCs w:val="20"/>
          <w:lang w:val="en-GB"/>
        </w:rPr>
        <w:t>8</w:t>
      </w:r>
      <w:r w:rsidRPr="00085652">
        <w:rPr>
          <w:rFonts w:ascii="Tahoma" w:hAnsi="Tahoma" w:eastAsia="Times New Roman" w:cs="Tahoma"/>
          <w:sz w:val="20"/>
          <w:szCs w:val="20"/>
          <w:lang w:val="en-GB"/>
        </w:rPr>
        <w:t xml:space="preserve"> </w:t>
      </w:r>
      <w:r w:rsidRPr="00501175">
        <w:rPr>
          <w:rFonts w:ascii="Tahoma" w:hAnsi="Tahoma" w:eastAsia="Times New Roman" w:cs="Tahoma"/>
          <w:sz w:val="20"/>
          <w:szCs w:val="20"/>
          <w:lang w:val="en-GB"/>
        </w:rPr>
        <w:t>april 2026</w:t>
      </w:r>
      <w:r w:rsidRPr="00085652">
        <w:rPr>
          <w:rFonts w:ascii="Tahoma" w:hAnsi="Tahoma" w:eastAsia="Times New Roman" w:cs="Tahoma"/>
          <w:sz w:val="20"/>
          <w:szCs w:val="20"/>
          <w:lang w:val="en-GB"/>
        </w:rPr>
        <w:t xml:space="preserve"> om </w:t>
      </w:r>
      <w:r w:rsidRPr="00501175">
        <w:rPr>
          <w:rFonts w:ascii="Tahoma" w:hAnsi="Tahoma" w:eastAsia="Times New Roman" w:cs="Tahoma"/>
          <w:sz w:val="20"/>
          <w:szCs w:val="20"/>
          <w:lang w:val="en-GB"/>
        </w:rPr>
        <w:t>13</w:t>
      </w:r>
      <w:r w:rsidRPr="00085652">
        <w:rPr>
          <w:rFonts w:ascii="Tahoma" w:hAnsi="Tahoma" w:eastAsia="Times New Roman" w:cs="Tahoma"/>
          <w:sz w:val="20"/>
          <w:szCs w:val="20"/>
          <w:lang w:val="en-GB"/>
        </w:rPr>
        <w:t>u CET</w:t>
      </w:r>
    </w:p>
    <w:p w:rsidRPr="00085652" w:rsidR="00085652" w:rsidP="00085652" w:rsidRDefault="00085652" w14:paraId="561F774C" w14:textId="1AD84E12">
      <w:pPr>
        <w:keepNext/>
        <w:spacing w:line="260" w:lineRule="exact"/>
        <w:rPr>
          <w:rFonts w:ascii="Tahoma" w:hAnsi="Tahoma" w:eastAsia="Times New Roman" w:cs="Tahoma"/>
          <w:sz w:val="20"/>
          <w:szCs w:val="20"/>
          <w:lang w:val="en-GB"/>
        </w:rPr>
      </w:pPr>
      <w:r w:rsidRPr="00085652">
        <w:rPr>
          <w:rFonts w:ascii="Tahoma" w:hAnsi="Tahoma" w:eastAsia="Times New Roman" w:cs="Tahoma"/>
          <w:i/>
          <w:sz w:val="20"/>
          <w:szCs w:val="20"/>
          <w:lang w:val="en-GB"/>
        </w:rPr>
        <w:t>On:</w:t>
      </w:r>
      <w:r w:rsidRPr="00085652">
        <w:rPr>
          <w:rFonts w:ascii="Tahoma" w:hAnsi="Tahoma" w:eastAsia="Times New Roman" w:cs="Tahoma"/>
          <w:i/>
          <w:caps/>
          <w:sz w:val="20"/>
          <w:szCs w:val="20"/>
          <w:lang w:val="en-GB"/>
        </w:rPr>
        <w:t xml:space="preserve"> </w:t>
      </w:r>
      <w:r w:rsidRPr="00085652">
        <w:rPr>
          <w:rFonts w:ascii="Tahoma" w:hAnsi="Tahoma" w:eastAsia="Times New Roman" w:cs="Tahoma"/>
          <w:i/>
          <w:caps/>
          <w:sz w:val="20"/>
          <w:szCs w:val="20"/>
          <w:lang w:val="en-GB"/>
        </w:rPr>
        <w:tab/>
      </w:r>
      <w:r w:rsidRPr="00085652">
        <w:rPr>
          <w:rFonts w:ascii="Tahoma" w:hAnsi="Tahoma" w:eastAsia="Times New Roman" w:cs="Tahoma"/>
          <w:i/>
          <w:caps/>
          <w:sz w:val="20"/>
          <w:szCs w:val="20"/>
          <w:lang w:val="en-GB"/>
        </w:rPr>
        <w:tab/>
      </w:r>
      <w:r w:rsidRPr="00085652">
        <w:rPr>
          <w:rFonts w:ascii="Tahoma" w:hAnsi="Tahoma" w:eastAsia="Times New Roman" w:cs="Tahoma"/>
          <w:i/>
          <w:caps/>
          <w:sz w:val="20"/>
          <w:szCs w:val="20"/>
          <w:lang w:val="en-GB"/>
        </w:rPr>
        <w:tab/>
      </w:r>
      <w:r w:rsidRPr="00501175">
        <w:rPr>
          <w:rFonts w:ascii="Tahoma" w:hAnsi="Tahoma" w:eastAsia="Times New Roman" w:cs="Tahoma"/>
          <w:i/>
          <w:sz w:val="20"/>
          <w:szCs w:val="20"/>
          <w:lang w:val="en-GB"/>
        </w:rPr>
        <w:t>18 April 2026</w:t>
      </w:r>
      <w:r w:rsidRPr="00085652">
        <w:rPr>
          <w:rFonts w:ascii="Tahoma" w:hAnsi="Tahoma" w:eastAsia="Times New Roman" w:cs="Tahoma"/>
          <w:i/>
          <w:sz w:val="20"/>
          <w:szCs w:val="20"/>
          <w:lang w:val="en-GB"/>
        </w:rPr>
        <w:t xml:space="preserve"> at </w:t>
      </w:r>
      <w:r w:rsidRPr="00501175">
        <w:rPr>
          <w:rFonts w:ascii="Tahoma" w:hAnsi="Tahoma" w:eastAsia="Times New Roman" w:cs="Tahoma"/>
          <w:i/>
          <w:sz w:val="20"/>
          <w:szCs w:val="20"/>
          <w:lang w:val="en-GB"/>
        </w:rPr>
        <w:t>1pm</w:t>
      </w:r>
      <w:r w:rsidRPr="00085652">
        <w:rPr>
          <w:rFonts w:ascii="Tahoma" w:hAnsi="Tahoma" w:eastAsia="Times New Roman" w:cs="Tahoma"/>
          <w:i/>
          <w:sz w:val="20"/>
          <w:szCs w:val="20"/>
          <w:lang w:val="en-GB"/>
        </w:rPr>
        <w:t xml:space="preserve"> CET</w:t>
      </w:r>
      <w:r w:rsidRPr="00085652">
        <w:rPr>
          <w:rFonts w:ascii="Tahoma" w:hAnsi="Tahoma" w:eastAsia="Times New Roman" w:cs="Tahoma"/>
          <w:sz w:val="20"/>
          <w:szCs w:val="20"/>
          <w:lang w:val="en-GB"/>
        </w:rPr>
        <w:br/>
      </w:r>
    </w:p>
    <w:p w:rsidRPr="00085652" w:rsidR="00085652" w:rsidP="00085652" w:rsidRDefault="00085652" w14:paraId="10307B86" w14:textId="2AE73B5C">
      <w:pPr>
        <w:keepNext/>
        <w:spacing w:line="260" w:lineRule="exact"/>
        <w:jc w:val="both"/>
        <w:rPr>
          <w:rFonts w:ascii="Tahoma" w:hAnsi="Tahoma" w:eastAsia="Times New Roman" w:cs="Tahoma"/>
          <w:sz w:val="20"/>
          <w:szCs w:val="20"/>
          <w:lang w:val="nl-BE"/>
        </w:rPr>
      </w:pPr>
      <w:r w:rsidRPr="00085652">
        <w:rPr>
          <w:rFonts w:ascii="Tahoma" w:hAnsi="Tahoma" w:eastAsia="Times New Roman" w:cs="Tahoma"/>
          <w:sz w:val="20"/>
          <w:szCs w:val="20"/>
          <w:lang w:val="nl-BE"/>
        </w:rPr>
        <w:t xml:space="preserve">Te: </w:t>
      </w:r>
      <w:r w:rsidRPr="00085652">
        <w:rPr>
          <w:rFonts w:ascii="Tahoma" w:hAnsi="Tahoma" w:eastAsia="Times New Roman" w:cs="Tahoma"/>
          <w:sz w:val="20"/>
          <w:szCs w:val="20"/>
          <w:lang w:val="nl-BE"/>
        </w:rPr>
        <w:tab/>
      </w:r>
      <w:r w:rsidRPr="00085652">
        <w:rPr>
          <w:rFonts w:ascii="Tahoma" w:hAnsi="Tahoma" w:eastAsia="Times New Roman" w:cs="Tahoma"/>
          <w:sz w:val="20"/>
          <w:szCs w:val="20"/>
          <w:lang w:val="nl-BE"/>
        </w:rPr>
        <w:tab/>
      </w:r>
      <w:r w:rsidRPr="00085652">
        <w:rPr>
          <w:rFonts w:ascii="Tahoma" w:hAnsi="Tahoma" w:eastAsia="Times New Roman" w:cs="Tahoma"/>
          <w:sz w:val="20"/>
          <w:szCs w:val="20"/>
          <w:lang w:val="nl-BE"/>
        </w:rPr>
        <w:tab/>
      </w:r>
      <w:r w:rsidRPr="00501175">
        <w:rPr>
          <w:rFonts w:ascii="Tahoma" w:hAnsi="Tahoma" w:eastAsia="Times New Roman" w:cs="Tahoma"/>
          <w:sz w:val="20"/>
          <w:szCs w:val="20"/>
          <w:lang w:val="nl-BE"/>
        </w:rPr>
        <w:t>Zürich, Zwitserland, Universitair Kinderziekenhuis</w:t>
      </w:r>
    </w:p>
    <w:p w:rsidRPr="009945F0" w:rsidR="00085652" w:rsidP="00085652" w:rsidRDefault="00085652" w14:paraId="2EFF8026" w14:textId="790A7D25">
      <w:pPr>
        <w:spacing w:after="120" w:line="260" w:lineRule="exact"/>
        <w:jc w:val="both"/>
        <w:rPr>
          <w:rFonts w:ascii="Tahoma" w:hAnsi="Tahoma" w:eastAsia="Times New Roman" w:cs="Tahoma"/>
          <w:i/>
          <w:sz w:val="20"/>
          <w:szCs w:val="20"/>
          <w:lang w:val="nl-BE"/>
        </w:rPr>
      </w:pPr>
      <w:r w:rsidRPr="009945F0">
        <w:rPr>
          <w:rFonts w:ascii="Tahoma" w:hAnsi="Tahoma" w:eastAsia="Times New Roman" w:cs="Tahoma"/>
          <w:i/>
          <w:sz w:val="20"/>
          <w:szCs w:val="20"/>
          <w:lang w:val="nl-BE"/>
        </w:rPr>
        <w:t xml:space="preserve">At: </w:t>
      </w:r>
      <w:r w:rsidRPr="009945F0">
        <w:rPr>
          <w:rFonts w:ascii="Tahoma" w:hAnsi="Tahoma" w:eastAsia="Times New Roman" w:cs="Tahoma"/>
          <w:i/>
          <w:sz w:val="20"/>
          <w:szCs w:val="20"/>
          <w:lang w:val="nl-BE"/>
        </w:rPr>
        <w:tab/>
      </w:r>
      <w:r w:rsidRPr="009945F0">
        <w:rPr>
          <w:rFonts w:ascii="Tahoma" w:hAnsi="Tahoma" w:eastAsia="Times New Roman" w:cs="Tahoma"/>
          <w:i/>
          <w:sz w:val="20"/>
          <w:szCs w:val="20"/>
          <w:lang w:val="nl-BE"/>
        </w:rPr>
        <w:tab/>
      </w:r>
      <w:r w:rsidRPr="009945F0">
        <w:rPr>
          <w:rFonts w:ascii="Tahoma" w:hAnsi="Tahoma" w:eastAsia="Times New Roman" w:cs="Tahoma"/>
          <w:i/>
          <w:sz w:val="20"/>
          <w:szCs w:val="20"/>
          <w:lang w:val="nl-BE"/>
        </w:rPr>
        <w:tab/>
      </w:r>
      <w:r w:rsidRPr="009945F0" w:rsidR="00CC5837">
        <w:rPr>
          <w:rFonts w:ascii="Tahoma" w:hAnsi="Tahoma" w:eastAsia="Times New Roman" w:cs="Tahoma"/>
          <w:i/>
          <w:sz w:val="20"/>
          <w:szCs w:val="20"/>
          <w:lang w:val="nl-BE"/>
        </w:rPr>
        <w:t>Zurich, Switzerland, University Children’s Hospital</w:t>
      </w:r>
    </w:p>
    <w:p w:rsidRPr="00085652" w:rsidR="00085652" w:rsidP="00085652" w:rsidRDefault="00085652" w14:paraId="1AE3FBB0" w14:textId="77777777">
      <w:pPr>
        <w:spacing w:after="120" w:line="260" w:lineRule="exact"/>
        <w:jc w:val="both"/>
        <w:rPr>
          <w:rFonts w:ascii="Tahoma" w:hAnsi="Tahoma" w:eastAsia="Times New Roman" w:cs="Tahoma"/>
          <w:iCs/>
          <w:sz w:val="20"/>
          <w:szCs w:val="20"/>
          <w:lang w:val="nl-NL"/>
        </w:rPr>
      </w:pPr>
      <w:r w:rsidRPr="00085652">
        <w:rPr>
          <w:rFonts w:ascii="Tahoma" w:hAnsi="Tahoma" w:eastAsia="Times New Roman" w:cs="Tahoma"/>
          <w:iCs/>
          <w:sz w:val="20"/>
          <w:szCs w:val="20"/>
          <w:lang w:val="nl-NL"/>
        </w:rPr>
        <w:t xml:space="preserve">(tenzij enige nodige rapporten of andere documenten niet beschikbaar zijn op de bovenvermelde datum, in welk geval de algemene vergadering zal worden gehouden zo snel als praktisch mogelijk na bovenvermelde datum) </w:t>
      </w:r>
    </w:p>
    <w:p w:rsidRPr="00085652" w:rsidR="00085652" w:rsidP="00085652" w:rsidRDefault="00085652" w14:paraId="373B4629" w14:textId="77777777">
      <w:pPr>
        <w:spacing w:after="120" w:line="260" w:lineRule="exact"/>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(unless any necessary reports or other documents are not available by the above date, in which case the general assembly shall be held as soon as practicable thereafter)</w:t>
      </w:r>
    </w:p>
    <w:p w:rsidRPr="00085652" w:rsidR="00085652" w:rsidP="00085652" w:rsidRDefault="00085652" w14:paraId="77FF67B6" w14:textId="77777777">
      <w:pPr>
        <w:spacing w:after="120" w:line="260" w:lineRule="exact"/>
        <w:jc w:val="both"/>
        <w:rPr>
          <w:rFonts w:ascii="Tahoma" w:hAnsi="Tahoma" w:eastAsia="Times New Roman" w:cs="Tahoma"/>
          <w:iCs/>
          <w:sz w:val="20"/>
          <w:szCs w:val="20"/>
          <w:lang w:val="nl-NL"/>
        </w:rPr>
      </w:pPr>
      <w:r w:rsidRPr="00085652">
        <w:rPr>
          <w:rFonts w:ascii="Tahoma" w:hAnsi="Tahoma" w:eastAsia="Times New Roman" w:cs="Tahoma"/>
          <w:iCs/>
          <w:sz w:val="20"/>
          <w:szCs w:val="20"/>
          <w:lang w:val="nl-NL"/>
        </w:rPr>
        <w:t>en duidt aan als zijn/haar gevolmachtigde, bevoegd om alleen te handelen met de mogelijkheid tot indeplaatsstelling:</w:t>
      </w:r>
    </w:p>
    <w:p w:rsidRPr="00085652" w:rsidR="00085652" w:rsidP="00085652" w:rsidRDefault="00085652" w14:paraId="1C3AA2A3" w14:textId="77777777">
      <w:pPr>
        <w:spacing w:after="120" w:line="260" w:lineRule="exact"/>
        <w:jc w:val="both"/>
        <w:rPr>
          <w:rFonts w:ascii="Tahoma" w:hAnsi="Tahoma" w:eastAsia="Times New Roman" w:cs="Tahoma"/>
          <w:iCs/>
          <w:caps/>
          <w:sz w:val="20"/>
          <w:szCs w:val="20"/>
          <w:lang w:val="en-GB"/>
        </w:rPr>
      </w:pPr>
      <w:r w:rsidRPr="00085652">
        <w:rPr>
          <w:rFonts w:ascii="Tahoma" w:hAnsi="Tahoma" w:eastAsia="Times New Roman" w:cs="Tahoma"/>
          <w:i/>
          <w:sz w:val="20"/>
          <w:szCs w:val="20"/>
          <w:lang w:val="en-GB"/>
        </w:rPr>
        <w:t xml:space="preserve">and appoints as its proxyholder, acting alone and with power to substitute: </w:t>
      </w:r>
    </w:p>
    <w:p w:rsidRPr="00085652" w:rsidR="00085652" w:rsidP="00085652" w:rsidRDefault="00085652" w14:paraId="107E01E3" w14:textId="77777777">
      <w:pPr>
        <w:keepNext/>
        <w:spacing w:line="260" w:lineRule="exact"/>
        <w:jc w:val="both"/>
        <w:rPr>
          <w:rFonts w:ascii="Tahoma" w:hAnsi="Tahoma" w:eastAsia="Times New Roman" w:cs="Tahoma"/>
          <w:i/>
          <w:sz w:val="20"/>
          <w:szCs w:val="20"/>
          <w:lang w:val="en-GB"/>
        </w:rPr>
      </w:pPr>
      <w:r w:rsidRPr="00085652">
        <w:rPr>
          <w:rFonts w:ascii="Tahoma" w:hAnsi="Tahoma" w:eastAsia="Times New Roman" w:cs="Tahoma"/>
          <w:sz w:val="20"/>
          <w:szCs w:val="20"/>
          <w:lang w:val="en-GB"/>
        </w:rPr>
        <w:lastRenderedPageBreak/>
        <w:t>__________________________________________________________</w:t>
      </w:r>
      <w:r w:rsidRPr="00085652">
        <w:rPr>
          <w:rFonts w:ascii="Tahoma" w:hAnsi="Tahoma" w:eastAsia="Times New Roman" w:cs="Tahoma"/>
          <w:i/>
          <w:sz w:val="20"/>
          <w:szCs w:val="20"/>
          <w:lang w:val="en-GB"/>
        </w:rPr>
        <w:t>[Insert both name of physical person and membership organisation such person represents]</w:t>
      </w:r>
    </w:p>
    <w:p w:rsidRPr="00085652" w:rsidR="00085652" w:rsidP="00085652" w:rsidRDefault="00085652" w14:paraId="4D1B1D8F" w14:textId="77777777">
      <w:pPr>
        <w:keepNext/>
        <w:spacing w:line="260" w:lineRule="exact"/>
        <w:jc w:val="both"/>
        <w:rPr>
          <w:rFonts w:ascii="Tahoma" w:hAnsi="Tahoma" w:eastAsia="Times New Roman" w:cs="Tahoma"/>
          <w:i/>
          <w:caps/>
          <w:sz w:val="20"/>
          <w:szCs w:val="20"/>
          <w:lang w:val="en-GB"/>
        </w:rPr>
      </w:pPr>
    </w:p>
    <w:p w:rsidRPr="00085652" w:rsidR="00085652" w:rsidP="00085652" w:rsidRDefault="00085652" w14:paraId="2449C45A"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3CFE7C86" w14:textId="77777777">
      <w:pPr>
        <w:keepNext/>
        <w:spacing w:line="260" w:lineRule="exact"/>
        <w:jc w:val="both"/>
        <w:rPr>
          <w:rFonts w:ascii="Tahoma" w:hAnsi="Tahoma" w:eastAsia="Times New Roman" w:cs="Tahoma"/>
          <w:caps/>
          <w:sz w:val="20"/>
          <w:szCs w:val="20"/>
          <w:lang w:val="nl-NL"/>
        </w:rPr>
      </w:pPr>
      <w:r w:rsidRPr="00085652">
        <w:rPr>
          <w:rFonts w:ascii="Tahoma" w:hAnsi="Tahoma" w:eastAsia="Times New Roman" w:cs="Tahoma"/>
          <w:sz w:val="20"/>
          <w:szCs w:val="20"/>
          <w:lang w:val="nl-NL"/>
        </w:rPr>
        <w:t>Om zich te vertegenwoordigen op de Algemene Vergadering.</w:t>
      </w:r>
    </w:p>
    <w:p w:rsidRPr="00085652" w:rsidR="00085652" w:rsidP="00085652" w:rsidRDefault="00085652" w14:paraId="09FBF3A1" w14:textId="77777777">
      <w:pPr>
        <w:keepNext/>
        <w:spacing w:line="260" w:lineRule="exact"/>
        <w:jc w:val="both"/>
        <w:rPr>
          <w:rFonts w:ascii="Tahoma" w:hAnsi="Tahoma" w:eastAsia="Times New Roman" w:cs="Tahoma"/>
          <w:i/>
          <w:caps/>
          <w:sz w:val="20"/>
          <w:szCs w:val="20"/>
          <w:lang w:val="en-GB"/>
        </w:rPr>
      </w:pPr>
      <w:r w:rsidRPr="00085652">
        <w:rPr>
          <w:rFonts w:ascii="Tahoma" w:hAnsi="Tahoma" w:eastAsia="Times New Roman" w:cs="Tahoma"/>
          <w:i/>
          <w:sz w:val="20"/>
          <w:szCs w:val="20"/>
          <w:lang w:val="en-GB"/>
        </w:rPr>
        <w:t>To represent it at this General Assembly.</w:t>
      </w:r>
    </w:p>
    <w:p w:rsidRPr="00085652" w:rsidR="00085652" w:rsidP="00085652" w:rsidRDefault="00085652" w14:paraId="21BE1DE3" w14:textId="77777777">
      <w:pPr>
        <w:keepNext/>
        <w:spacing w:after="240" w:line="260" w:lineRule="exact"/>
        <w:jc w:val="both"/>
        <w:rPr>
          <w:rFonts w:ascii="Tahoma" w:hAnsi="Tahoma" w:eastAsia="Times New Roman" w:cs="Tahoma"/>
          <w:b/>
          <w:sz w:val="20"/>
          <w:szCs w:val="20"/>
          <w:lang w:val="en-GB"/>
        </w:rPr>
      </w:pPr>
    </w:p>
    <w:p w:rsidRPr="00085652" w:rsidR="00085652" w:rsidP="00085652" w:rsidRDefault="00085652" w14:paraId="158D625D" w14:textId="77777777">
      <w:pPr>
        <w:keepNext/>
        <w:spacing w:line="260" w:lineRule="exact"/>
        <w:jc w:val="both"/>
        <w:rPr>
          <w:rFonts w:ascii="Tahoma" w:hAnsi="Tahoma" w:eastAsia="Times New Roman" w:cs="Tahoma"/>
          <w:b/>
          <w:sz w:val="20"/>
          <w:szCs w:val="20"/>
          <w:lang w:val="nl-NL"/>
        </w:rPr>
      </w:pPr>
      <w:r w:rsidRPr="00085652">
        <w:rPr>
          <w:rFonts w:ascii="Tahoma" w:hAnsi="Tahoma" w:eastAsia="Times New Roman" w:cs="Tahoma"/>
          <w:b/>
          <w:sz w:val="20"/>
          <w:szCs w:val="20"/>
          <w:lang w:val="nl-NL"/>
        </w:rPr>
        <w:t>Agenda van de Algemene Vergadering:</w:t>
      </w:r>
    </w:p>
    <w:p w:rsidRPr="00085652" w:rsidR="00085652" w:rsidP="00085652" w:rsidRDefault="00085652" w14:paraId="6C03358A" w14:textId="77777777">
      <w:pPr>
        <w:keepNext/>
        <w:spacing w:line="260" w:lineRule="exact"/>
        <w:jc w:val="both"/>
        <w:rPr>
          <w:rFonts w:ascii="Tahoma" w:hAnsi="Tahoma" w:eastAsia="Times New Roman" w:cs="Tahoma"/>
          <w:b/>
          <w:i/>
          <w:sz w:val="20"/>
          <w:szCs w:val="20"/>
          <w:lang w:val="en-GB"/>
        </w:rPr>
      </w:pPr>
      <w:r w:rsidRPr="00085652">
        <w:rPr>
          <w:rFonts w:ascii="Tahoma" w:hAnsi="Tahoma" w:eastAsia="Times New Roman" w:cs="Tahoma"/>
          <w:b/>
          <w:i/>
          <w:sz w:val="20"/>
          <w:szCs w:val="20"/>
          <w:lang w:val="en-GB"/>
        </w:rPr>
        <w:t>Agenda of the General Assembly:</w:t>
      </w:r>
    </w:p>
    <w:p w:rsidRPr="00085652" w:rsidR="00085652" w:rsidP="00085652" w:rsidRDefault="00085652" w14:paraId="5229F255" w14:textId="77777777">
      <w:pPr>
        <w:jc w:val="both"/>
        <w:rPr>
          <w:rFonts w:eastAsia="Times New Roman"/>
          <w:i/>
          <w:lang w:val="en-GB"/>
        </w:rPr>
      </w:pPr>
    </w:p>
    <w:p w:rsidRPr="00CC5837" w:rsidR="00CC5837" w:rsidP="00CC5837" w:rsidRDefault="00CC5837" w14:paraId="6EB3C92A" w14:textId="568F70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Bespreking en goedkeuring van de jaarrekening voor het financi</w:t>
      </w:r>
      <w:r w:rsidR="00E16515">
        <w:rPr>
          <w:rFonts w:ascii="Tahoma" w:hAnsi="Tahoma" w:eastAsia="Times New Roman" w:cs="Tahoma"/>
          <w:sz w:val="20"/>
          <w:szCs w:val="20"/>
          <w:lang w:val="nl-NL"/>
        </w:rPr>
        <w:t>ee</w:t>
      </w:r>
      <w:r w:rsidRPr="00CC5837">
        <w:rPr>
          <w:rFonts w:ascii="Tahoma" w:hAnsi="Tahoma" w:eastAsia="Times New Roman" w:cs="Tahoma"/>
          <w:sz w:val="20"/>
          <w:szCs w:val="20"/>
          <w:lang w:val="nl-NL"/>
        </w:rPr>
        <w:t>l jaar dat geëindigd is op 31 december 2025.</w:t>
      </w:r>
    </w:p>
    <w:p w:rsidRPr="00CC5837" w:rsidR="00CC5837" w:rsidP="00CC5837" w:rsidRDefault="00CC5837" w14:paraId="023941C7" w14:textId="77777777">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Discussion and approval of the annual accounts for the financial year ended on 31 December 2025.</w:t>
      </w:r>
    </w:p>
    <w:p w:rsidRPr="00CC5837" w:rsidR="00CC5837" w:rsidP="00CC5837" w:rsidRDefault="00CC5837" w14:paraId="699D29F6" w14:textId="77777777">
      <w:pPr>
        <w:ind w:left="1440"/>
        <w:jc w:val="both"/>
        <w:rPr>
          <w:rFonts w:ascii="Tahoma" w:hAnsi="Tahoma" w:eastAsia="Times New Roman" w:cs="Tahoma"/>
          <w:i/>
          <w:iCs/>
          <w:sz w:val="20"/>
          <w:szCs w:val="20"/>
          <w:lang w:val="en-GB"/>
        </w:rPr>
      </w:pPr>
    </w:p>
    <w:p w:rsidRPr="00CC5837" w:rsidR="00CC5837" w:rsidP="00CC5837" w:rsidRDefault="00CC5837" w14:paraId="4D5FA4D3" w14:textId="777777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Toekenning van kwijting aan de Raad van Bestuur van de Vereniging voor de vervulling van hun taak gedurende het financieel jaar dat geëindigd is op 31 december 2025.</w:t>
      </w:r>
    </w:p>
    <w:p w:rsidRPr="00CC5837" w:rsidR="00CC5837" w:rsidP="00CC5837" w:rsidRDefault="00CC5837" w14:paraId="6943170E" w14:textId="77777777">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Granting of discharge from liability to the Board of the Association for the performance of their mandate during the financial year, which ended on 31 December 2025.</w:t>
      </w:r>
    </w:p>
    <w:p w:rsidRPr="00CC5837" w:rsidR="00CC5837" w:rsidP="00CC5837" w:rsidRDefault="00CC5837" w14:paraId="4DD85D36" w14:textId="77777777">
      <w:pPr>
        <w:jc w:val="both"/>
        <w:rPr>
          <w:rFonts w:ascii="Tahoma" w:hAnsi="Tahoma" w:eastAsia="Times New Roman" w:cs="Tahoma"/>
          <w:i/>
          <w:sz w:val="20"/>
          <w:szCs w:val="20"/>
          <w:lang w:val="en-GB"/>
        </w:rPr>
      </w:pPr>
    </w:p>
    <w:p w:rsidRPr="00CC5837" w:rsidR="00CC5837" w:rsidP="00CC5837" w:rsidRDefault="00CC5837" w14:paraId="007CB464" w14:textId="777777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Ontslag van leden van de Raad van Bestuur.</w:t>
      </w:r>
    </w:p>
    <w:p w:rsidRPr="00CC5837" w:rsidR="00CC5837" w:rsidP="00CC5837" w:rsidRDefault="00CC5837" w14:paraId="4B2116A7" w14:textId="77777777">
      <w:pPr>
        <w:ind w:left="720"/>
        <w:jc w:val="both"/>
        <w:rPr>
          <w:rFonts w:ascii="Tahoma" w:hAnsi="Tahoma" w:eastAsia="Times New Roman" w:cs="Tahoma"/>
          <w:i/>
          <w:sz w:val="20"/>
          <w:szCs w:val="20"/>
          <w:lang w:val="en-GB"/>
        </w:rPr>
      </w:pPr>
      <w:r w:rsidRPr="00CC5837">
        <w:rPr>
          <w:rFonts w:ascii="Tahoma" w:hAnsi="Tahoma" w:eastAsia="Times New Roman" w:cs="Tahoma"/>
          <w:i/>
          <w:sz w:val="20"/>
          <w:szCs w:val="20"/>
          <w:lang w:val="en-GB"/>
        </w:rPr>
        <w:t>Resignation of members of the Board of Directors.</w:t>
      </w:r>
    </w:p>
    <w:p w:rsidRPr="00CC5837" w:rsidR="00CC5837" w:rsidP="00CC5837" w:rsidRDefault="00CC5837" w14:paraId="4F6ED298" w14:textId="77777777">
      <w:pPr>
        <w:ind w:left="1440"/>
        <w:jc w:val="both"/>
        <w:rPr>
          <w:rFonts w:ascii="Tahoma" w:hAnsi="Tahoma" w:eastAsia="Times New Roman" w:cs="Tahoma"/>
          <w:i/>
          <w:sz w:val="20"/>
          <w:szCs w:val="20"/>
          <w:lang w:val="en-GB"/>
        </w:rPr>
      </w:pPr>
    </w:p>
    <w:p w:rsidRPr="00CC5837" w:rsidR="00CC5837" w:rsidP="00CC5837" w:rsidRDefault="00CC5837" w14:paraId="6991F2EC" w14:textId="77777777">
      <w:pPr>
        <w:numPr>
          <w:ilvl w:val="0"/>
          <w:numId w:val="48"/>
        </w:numPr>
        <w:ind w:hanging="720"/>
        <w:jc w:val="both"/>
        <w:rPr>
          <w:rFonts w:ascii="Tahoma" w:hAnsi="Tahoma" w:eastAsia="Times New Roman" w:cs="Tahoma"/>
          <w:i/>
          <w:sz w:val="20"/>
          <w:szCs w:val="20"/>
          <w:lang w:val="nl-NL"/>
        </w:rPr>
      </w:pPr>
      <w:r w:rsidRPr="00CC5837">
        <w:rPr>
          <w:rFonts w:ascii="Tahoma" w:hAnsi="Tahoma" w:eastAsia="Times New Roman" w:cs="Tahoma"/>
          <w:sz w:val="20"/>
          <w:szCs w:val="20"/>
          <w:lang w:val="nl-NL"/>
        </w:rPr>
        <w:t>Verkiezing en benoeming van de leden van de Raad van Bestuur.</w:t>
      </w:r>
    </w:p>
    <w:p w:rsidRPr="00CC5837" w:rsidR="00CC5837" w:rsidP="00CC5837" w:rsidRDefault="00CC5837" w14:paraId="1F21428B" w14:textId="77777777">
      <w:pPr>
        <w:ind w:left="720"/>
        <w:jc w:val="both"/>
        <w:rPr>
          <w:rFonts w:ascii="Tahoma" w:hAnsi="Tahoma" w:eastAsia="Times New Roman" w:cs="Tahoma"/>
          <w:i/>
          <w:sz w:val="20"/>
          <w:szCs w:val="20"/>
          <w:lang w:val="en-GB"/>
        </w:rPr>
      </w:pPr>
      <w:r w:rsidRPr="00CC5837">
        <w:rPr>
          <w:rFonts w:ascii="Tahoma" w:hAnsi="Tahoma" w:eastAsia="Times New Roman" w:cs="Tahoma"/>
          <w:i/>
          <w:sz w:val="20"/>
          <w:szCs w:val="20"/>
          <w:lang w:val="en-GB"/>
        </w:rPr>
        <w:t>Election and appointment of members of the Board of Directors.</w:t>
      </w:r>
    </w:p>
    <w:p w:rsidRPr="00CC5837" w:rsidR="00CC5837" w:rsidP="00CC5837" w:rsidRDefault="00CC5837" w14:paraId="5A029D2B" w14:textId="77777777">
      <w:pPr>
        <w:ind w:left="1440"/>
        <w:jc w:val="both"/>
        <w:rPr>
          <w:rFonts w:ascii="Tahoma" w:hAnsi="Tahoma" w:eastAsia="Times New Roman" w:cs="Tahoma"/>
          <w:sz w:val="20"/>
          <w:szCs w:val="20"/>
          <w:lang w:val="en-GB"/>
        </w:rPr>
      </w:pPr>
    </w:p>
    <w:p w:rsidRPr="00CC5837" w:rsidR="00CC5837" w:rsidP="00CC5837" w:rsidRDefault="00CC5837" w14:paraId="3154702F" w14:textId="77777777">
      <w:pPr>
        <w:numPr>
          <w:ilvl w:val="0"/>
          <w:numId w:val="48"/>
        </w:numPr>
        <w:ind w:hanging="720"/>
        <w:jc w:val="both"/>
        <w:rPr>
          <w:rFonts w:ascii="Tahoma" w:hAnsi="Tahoma" w:eastAsia="Times New Roman" w:cs="Tahoma"/>
          <w:sz w:val="20"/>
          <w:szCs w:val="20"/>
          <w:lang w:val="en-GB"/>
        </w:rPr>
      </w:pPr>
      <w:r w:rsidRPr="00CC5837">
        <w:rPr>
          <w:rFonts w:ascii="Tahoma" w:hAnsi="Tahoma" w:eastAsia="Times New Roman" w:cs="Tahoma"/>
          <w:sz w:val="20"/>
          <w:szCs w:val="20"/>
          <w:lang w:val="en-GB"/>
        </w:rPr>
        <w:t>Bespreking van White &amp; Case LLP pro bono-diensten.</w:t>
      </w:r>
    </w:p>
    <w:p w:rsidRPr="00CC5837" w:rsidR="00CC5837" w:rsidP="00CC5837" w:rsidRDefault="00CC5837" w14:paraId="0F6094B1" w14:textId="77777777">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Review of White &amp; Case LLP pro bono services.</w:t>
      </w:r>
    </w:p>
    <w:p w:rsidRPr="00CC5837" w:rsidR="00CC5837" w:rsidP="00CC5837" w:rsidRDefault="00CC5837" w14:paraId="07350712" w14:textId="77777777">
      <w:pPr>
        <w:ind w:left="1440"/>
        <w:jc w:val="both"/>
        <w:rPr>
          <w:rFonts w:ascii="Tahoma" w:hAnsi="Tahoma" w:eastAsia="Times New Roman" w:cs="Tahoma"/>
          <w:i/>
          <w:iCs/>
          <w:sz w:val="20"/>
          <w:szCs w:val="20"/>
          <w:lang w:val="en-GB"/>
        </w:rPr>
      </w:pPr>
    </w:p>
    <w:p w:rsidRPr="00CC5837" w:rsidR="00CC5837" w:rsidP="00CC5837" w:rsidRDefault="00CC5837" w14:paraId="185CFCEE" w14:textId="777777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Bespreking van het jaarverslag der activiteiten van de Vereniging.</w:t>
      </w:r>
    </w:p>
    <w:p w:rsidRPr="00CC5837" w:rsidR="00CC5837" w:rsidP="00CC5837" w:rsidRDefault="00CC5837" w14:paraId="42600390" w14:textId="77777777">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Discussion of the annual report of the activities of the Association.</w:t>
      </w:r>
    </w:p>
    <w:p w:rsidRPr="00CC5837" w:rsidR="00CC5837" w:rsidP="00CC5837" w:rsidRDefault="00CC5837" w14:paraId="787581A0" w14:textId="77777777">
      <w:pPr>
        <w:ind w:left="1440"/>
        <w:jc w:val="both"/>
        <w:rPr>
          <w:rFonts w:ascii="Tahoma" w:hAnsi="Tahoma" w:eastAsia="Times New Roman" w:cs="Tahoma"/>
          <w:i/>
          <w:sz w:val="20"/>
          <w:szCs w:val="20"/>
          <w:lang w:val="en-GB"/>
        </w:rPr>
      </w:pPr>
    </w:p>
    <w:p w:rsidRPr="00CC5837" w:rsidR="00CC5837" w:rsidP="00CC5837" w:rsidRDefault="00CC5837" w14:paraId="4EFAE0EB" w14:textId="777777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Bespreking van de activiteiten van de Raad van Bestuur in het jaar 2025 en planning voor het jaar 2026.</w:t>
      </w:r>
    </w:p>
    <w:p w:rsidRPr="00CC5837" w:rsidR="00CC5837" w:rsidP="00CC5837" w:rsidRDefault="00CC5837" w14:paraId="099372B6" w14:textId="77777777">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Discussion on the activities of the Board of Directors in the year 2025 and outlook for the year 2026.</w:t>
      </w:r>
    </w:p>
    <w:p w:rsidRPr="00CC5837" w:rsidR="00CC5837" w:rsidP="00CC5837" w:rsidRDefault="00CC5837" w14:paraId="78A473B3" w14:textId="77777777">
      <w:pPr>
        <w:ind w:left="1440"/>
        <w:jc w:val="both"/>
        <w:rPr>
          <w:rFonts w:ascii="Tahoma" w:hAnsi="Tahoma" w:eastAsia="Times New Roman" w:cs="Tahoma"/>
          <w:i/>
          <w:iCs/>
          <w:sz w:val="20"/>
          <w:szCs w:val="20"/>
          <w:lang w:val="en-GB"/>
        </w:rPr>
      </w:pPr>
    </w:p>
    <w:p w:rsidRPr="00CC5837" w:rsidR="00CC5837" w:rsidP="00CC5837" w:rsidRDefault="00CC5837" w14:paraId="57F79416" w14:textId="77777777">
      <w:pPr>
        <w:numPr>
          <w:ilvl w:val="0"/>
          <w:numId w:val="48"/>
        </w:numPr>
        <w:spacing w:line="259" w:lineRule="auto"/>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Bespreking en goedkeuring van het budget 2026.</w:t>
      </w:r>
    </w:p>
    <w:p w:rsidRPr="00CC5837" w:rsidR="00CC5837" w:rsidP="00CC5837" w:rsidRDefault="00CC5837" w14:paraId="4FF8E5C9" w14:textId="77777777">
      <w:pPr>
        <w:ind w:left="720"/>
        <w:jc w:val="both"/>
        <w:rPr>
          <w:rFonts w:ascii="Tahoma" w:hAnsi="Tahoma" w:eastAsia="Times New Roman" w:cs="Tahoma"/>
          <w:i/>
          <w:iCs/>
          <w:sz w:val="20"/>
          <w:szCs w:val="20"/>
          <w:lang w:val="en-GB"/>
        </w:rPr>
      </w:pPr>
      <w:r w:rsidRPr="00CC5837">
        <w:rPr>
          <w:rFonts w:ascii="Tahoma" w:hAnsi="Tahoma" w:eastAsia="Times New Roman" w:cs="Tahoma"/>
          <w:sz w:val="20"/>
          <w:szCs w:val="20"/>
          <w:lang w:val="en-GB"/>
        </w:rPr>
        <w:t>Di</w:t>
      </w:r>
      <w:r w:rsidRPr="00CC5837">
        <w:rPr>
          <w:rFonts w:ascii="Tahoma" w:hAnsi="Tahoma" w:eastAsia="Times New Roman" w:cs="Tahoma"/>
          <w:i/>
          <w:iCs/>
          <w:sz w:val="20"/>
          <w:szCs w:val="20"/>
          <w:lang w:val="en-GB"/>
        </w:rPr>
        <w:t>scussion and approval of the budget 2026.</w:t>
      </w:r>
    </w:p>
    <w:p w:rsidRPr="00CC5837" w:rsidR="00CC5837" w:rsidP="00CC5837" w:rsidRDefault="00CC5837" w14:paraId="1A942909" w14:textId="77777777">
      <w:pPr>
        <w:ind w:left="1440"/>
        <w:jc w:val="both"/>
        <w:rPr>
          <w:rFonts w:ascii="Tahoma" w:hAnsi="Tahoma" w:eastAsia="Times New Roman" w:cs="Tahoma"/>
          <w:i/>
          <w:iCs/>
          <w:sz w:val="20"/>
          <w:szCs w:val="20"/>
          <w:lang w:val="en-GB"/>
        </w:rPr>
      </w:pPr>
    </w:p>
    <w:p w:rsidRPr="00CC5837" w:rsidR="00CC5837" w:rsidP="00CC5837" w:rsidRDefault="00CC5837" w14:paraId="40F71004" w14:textId="77777777">
      <w:pPr>
        <w:numPr>
          <w:ilvl w:val="0"/>
          <w:numId w:val="48"/>
        </w:numPr>
        <w:spacing w:line="259" w:lineRule="auto"/>
        <w:ind w:hanging="720"/>
        <w:jc w:val="both"/>
        <w:rPr>
          <w:rFonts w:ascii="Tahoma" w:hAnsi="Tahoma" w:eastAsia="Times New Roman" w:cs="Tahoma"/>
          <w:sz w:val="20"/>
          <w:szCs w:val="20"/>
          <w:lang w:val="nl-BE"/>
        </w:rPr>
      </w:pPr>
      <w:r w:rsidRPr="00CC5837">
        <w:rPr>
          <w:rFonts w:ascii="Tahoma" w:hAnsi="Tahoma" w:eastAsia="Times New Roman" w:cs="Tahoma"/>
          <w:sz w:val="20"/>
          <w:szCs w:val="20"/>
          <w:lang w:val="nl"/>
        </w:rPr>
        <w:t>Benoeming van de interne auditeur voor 2026.</w:t>
      </w:r>
    </w:p>
    <w:p w:rsidRPr="00CC5837" w:rsidR="00CC5837" w:rsidP="00CC5837" w:rsidRDefault="00CC5837" w14:paraId="612E49CF" w14:textId="6244509B">
      <w:pPr>
        <w:spacing w:line="259" w:lineRule="auto"/>
        <w:ind w:firstLine="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en-GB"/>
        </w:rPr>
        <w:t>Appointment of the internal auditor for 2026.</w:t>
      </w:r>
    </w:p>
    <w:p w:rsidRPr="00CC5837" w:rsidR="00CC5837" w:rsidP="00CC5837" w:rsidRDefault="00CC5837" w14:paraId="47D27AAB" w14:textId="77777777">
      <w:pPr>
        <w:spacing w:line="259" w:lineRule="auto"/>
        <w:ind w:left="1440" w:hanging="720"/>
        <w:jc w:val="both"/>
        <w:rPr>
          <w:rFonts w:ascii="Tahoma" w:hAnsi="Tahoma" w:eastAsia="Times New Roman" w:cs="Tahoma"/>
          <w:sz w:val="20"/>
          <w:szCs w:val="20"/>
          <w:lang w:val="en-GB"/>
        </w:rPr>
      </w:pPr>
    </w:p>
    <w:p w:rsidRPr="00CC5837" w:rsidR="00CC5837" w:rsidP="00CC5837" w:rsidRDefault="00CC5837" w14:paraId="70B8BE3F" w14:textId="77777777">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 xml:space="preserve">Financiën en economie. </w:t>
      </w:r>
    </w:p>
    <w:p w:rsidRPr="00CC5837" w:rsidR="00CC5837" w:rsidP="00CC5837" w:rsidRDefault="00CC5837" w14:paraId="1AA9F1F7" w14:textId="43F2E0AF">
      <w:pPr>
        <w:ind w:left="720"/>
        <w:jc w:val="both"/>
        <w:rPr>
          <w:rFonts w:ascii="Tahoma" w:hAnsi="Tahoma" w:eastAsia="Times New Roman" w:cs="Tahoma"/>
          <w:i/>
          <w:iCs/>
          <w:sz w:val="20"/>
          <w:szCs w:val="20"/>
          <w:lang w:val="en-GB"/>
        </w:rPr>
      </w:pPr>
      <w:r w:rsidRPr="00CC5837">
        <w:rPr>
          <w:rFonts w:ascii="Tahoma" w:hAnsi="Tahoma" w:eastAsia="Times New Roman" w:cs="Tahoma"/>
          <w:i/>
          <w:iCs/>
          <w:sz w:val="20"/>
          <w:szCs w:val="20"/>
          <w:lang w:val="nl-NL"/>
        </w:rPr>
        <w:t>F</w:t>
      </w:r>
      <w:r w:rsidRPr="00CC5837">
        <w:rPr>
          <w:rFonts w:ascii="Tahoma" w:hAnsi="Tahoma" w:eastAsia="Times New Roman" w:cs="Tahoma"/>
          <w:i/>
          <w:iCs/>
          <w:sz w:val="20"/>
          <w:szCs w:val="20"/>
          <w:lang w:val="en-GB"/>
        </w:rPr>
        <w:t xml:space="preserve">inances and economy. </w:t>
      </w:r>
    </w:p>
    <w:p w:rsidRPr="00CC5837" w:rsidR="00CC5837" w:rsidP="00CC5837" w:rsidRDefault="00CC5837" w14:paraId="7F430D01" w14:textId="77777777">
      <w:pPr>
        <w:pStyle w:val="ListParagraph"/>
        <w:jc w:val="both"/>
        <w:rPr>
          <w:rFonts w:ascii="Tahoma" w:hAnsi="Tahoma" w:eastAsia="Times New Roman" w:cs="Tahoma"/>
          <w:i/>
          <w:iCs/>
          <w:sz w:val="20"/>
          <w:szCs w:val="20"/>
          <w:lang w:val="nl-BE"/>
        </w:rPr>
      </w:pPr>
    </w:p>
    <w:p w:rsidRPr="00CC5837" w:rsidR="00CC5837" w:rsidP="00CC5837" w:rsidRDefault="00CC5837" w14:paraId="3158F23F" w14:textId="0B2E65EC">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Bankrekening en functie van financieel directeur</w:t>
      </w:r>
    </w:p>
    <w:p w:rsidRPr="009945F0" w:rsidR="00CC5837" w:rsidP="00CC5837" w:rsidRDefault="00CC5837" w14:paraId="3C5221D8" w14:textId="77777777">
      <w:pPr>
        <w:ind w:left="720"/>
        <w:jc w:val="both"/>
        <w:rPr>
          <w:rFonts w:ascii="Tahoma" w:hAnsi="Tahoma" w:eastAsia="Times New Roman" w:cs="Tahoma"/>
          <w:i/>
          <w:iCs/>
          <w:sz w:val="20"/>
          <w:szCs w:val="20"/>
          <w:lang w:val="en-GB"/>
        </w:rPr>
      </w:pPr>
      <w:r w:rsidRPr="009945F0">
        <w:rPr>
          <w:rFonts w:ascii="Tahoma" w:hAnsi="Tahoma" w:eastAsia="Times New Roman" w:cs="Tahoma"/>
          <w:i/>
          <w:iCs/>
          <w:sz w:val="20"/>
          <w:szCs w:val="20"/>
          <w:lang w:val="en-GB"/>
        </w:rPr>
        <w:t>Bank account and finance director role.</w:t>
      </w:r>
    </w:p>
    <w:p w:rsidRPr="00CC5837" w:rsidR="00CC5837" w:rsidP="00CC5837" w:rsidRDefault="00CC5837" w14:paraId="35E935D5" w14:textId="77777777">
      <w:pPr>
        <w:ind w:left="720"/>
        <w:jc w:val="both"/>
        <w:rPr>
          <w:rFonts w:ascii="Tahoma" w:hAnsi="Tahoma" w:eastAsia="Times New Roman" w:cs="Tahoma"/>
          <w:sz w:val="20"/>
          <w:szCs w:val="20"/>
          <w:lang w:val="en-GB"/>
        </w:rPr>
      </w:pPr>
    </w:p>
    <w:p w:rsidRPr="00CC5837" w:rsidR="00CC5837" w:rsidP="00CC5837" w:rsidRDefault="00CC5837" w14:paraId="4EC30877" w14:textId="2BC5ADED">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Enige andere activiteiten van de Vereniging.</w:t>
      </w:r>
    </w:p>
    <w:p w:rsidRPr="009945F0" w:rsidR="00CC5837" w:rsidP="00CC5837" w:rsidRDefault="00CC5837" w14:paraId="2B28A023" w14:textId="77777777">
      <w:pPr>
        <w:ind w:left="720"/>
        <w:jc w:val="both"/>
        <w:rPr>
          <w:rFonts w:ascii="Tahoma" w:hAnsi="Tahoma" w:eastAsia="Times New Roman" w:cs="Tahoma"/>
          <w:i/>
          <w:iCs/>
          <w:sz w:val="20"/>
          <w:szCs w:val="20"/>
          <w:lang w:val="en-GB"/>
        </w:rPr>
      </w:pPr>
      <w:r w:rsidRPr="009945F0">
        <w:rPr>
          <w:rFonts w:ascii="Tahoma" w:hAnsi="Tahoma" w:eastAsia="Times New Roman" w:cs="Tahoma"/>
          <w:i/>
          <w:iCs/>
          <w:sz w:val="20"/>
          <w:szCs w:val="20"/>
          <w:lang w:val="en-GB"/>
        </w:rPr>
        <w:t>Any other business of the Association.</w:t>
      </w:r>
    </w:p>
    <w:p w:rsidRPr="00CC5837" w:rsidR="00CC5837" w:rsidP="00CC5837" w:rsidRDefault="00CC5837" w14:paraId="50942F90" w14:textId="77777777">
      <w:pPr>
        <w:jc w:val="both"/>
        <w:rPr>
          <w:rFonts w:ascii="Tahoma" w:hAnsi="Tahoma" w:eastAsia="Times New Roman" w:cs="Tahoma"/>
          <w:sz w:val="20"/>
          <w:szCs w:val="20"/>
          <w:lang w:val="en-GB"/>
        </w:rPr>
      </w:pPr>
    </w:p>
    <w:p w:rsidRPr="00CC5837" w:rsidR="00CC5837" w:rsidP="00CC5837" w:rsidRDefault="00CC5837" w14:paraId="5FF180C6" w14:textId="6E91C4DB">
      <w:pPr>
        <w:numPr>
          <w:ilvl w:val="0"/>
          <w:numId w:val="48"/>
        </w:numPr>
        <w:ind w:hanging="720"/>
        <w:jc w:val="both"/>
        <w:rPr>
          <w:rFonts w:ascii="Tahoma" w:hAnsi="Tahoma" w:eastAsia="Times New Roman" w:cs="Tahoma"/>
          <w:sz w:val="20"/>
          <w:szCs w:val="20"/>
          <w:lang w:val="nl-NL"/>
        </w:rPr>
      </w:pPr>
      <w:r w:rsidRPr="00CC5837">
        <w:rPr>
          <w:rFonts w:ascii="Tahoma" w:hAnsi="Tahoma" w:eastAsia="Times New Roman" w:cs="Tahoma"/>
          <w:sz w:val="20"/>
          <w:szCs w:val="20"/>
          <w:lang w:val="nl-NL"/>
        </w:rPr>
        <w:t xml:space="preserve">Toekenning van een volmacht ten gunste van enige advocaat van White &amp; Case LLP teneinde welke handeling dan ook te stellen die noodzakelijk of nuttig is, rechtstreeks of onrechtstreeks, </w:t>
      </w:r>
      <w:r w:rsidRPr="00CC5837">
        <w:rPr>
          <w:rFonts w:ascii="Tahoma" w:hAnsi="Tahoma" w:eastAsia="Times New Roman" w:cs="Tahoma"/>
          <w:sz w:val="20"/>
          <w:szCs w:val="20"/>
          <w:lang w:val="nl-NL"/>
        </w:rPr>
        <w:lastRenderedPageBreak/>
        <w:t>voor de vervulling van enige administratieve formaliteiten bij de Kruispuntbank van Ondernemingen.</w:t>
      </w:r>
    </w:p>
    <w:p w:rsidRPr="009945F0" w:rsidR="00CC5837" w:rsidP="00CC5837" w:rsidRDefault="00CC5837" w14:paraId="015A4F29" w14:textId="6939EE62">
      <w:pPr>
        <w:ind w:left="720"/>
        <w:jc w:val="both"/>
        <w:rPr>
          <w:rFonts w:ascii="Tahoma" w:hAnsi="Tahoma" w:eastAsia="Times New Roman" w:cs="Tahoma"/>
          <w:i/>
          <w:iCs/>
          <w:sz w:val="20"/>
          <w:szCs w:val="20"/>
          <w:lang w:val="en-GB"/>
        </w:rPr>
      </w:pPr>
      <w:r w:rsidRPr="009945F0">
        <w:rPr>
          <w:rFonts w:ascii="Tahoma" w:hAnsi="Tahoma" w:eastAsia="Times New Roman" w:cs="Tahoma"/>
          <w:i/>
          <w:iCs/>
          <w:sz w:val="20"/>
          <w:szCs w:val="20"/>
          <w:lang w:val="en-GB"/>
        </w:rPr>
        <w:t>Delegation of power in favour of any lawyer at White &amp; Case LLP in order to do any act whatsoever that is necessary or useful, directly or indirectly, to accomplishing any administrative formalities with the Crossroads Bank for Enterprises.</w:t>
      </w:r>
    </w:p>
    <w:p w:rsidRPr="00085652" w:rsidR="00CC5837" w:rsidP="00085652" w:rsidRDefault="00CC5837" w14:paraId="6889A0D7" w14:textId="77777777">
      <w:pPr>
        <w:keepNext/>
        <w:spacing w:line="260" w:lineRule="exact"/>
        <w:jc w:val="both"/>
        <w:rPr>
          <w:rFonts w:ascii="Tahoma" w:hAnsi="Tahoma" w:eastAsia="Times New Roman" w:cs="Tahoma"/>
          <w:b/>
          <w:sz w:val="20"/>
          <w:szCs w:val="20"/>
          <w:lang w:val="en-GB"/>
        </w:rPr>
      </w:pPr>
    </w:p>
    <w:p w:rsidRPr="00085652" w:rsidR="00085652" w:rsidP="00085652" w:rsidRDefault="00085652" w14:paraId="449DA92E" w14:textId="77777777">
      <w:pPr>
        <w:keepNext/>
        <w:spacing w:line="260" w:lineRule="exact"/>
        <w:jc w:val="both"/>
        <w:rPr>
          <w:rFonts w:ascii="Tahoma" w:hAnsi="Tahoma" w:eastAsia="Times New Roman" w:cs="Tahoma"/>
          <w:b/>
          <w:sz w:val="20"/>
          <w:szCs w:val="20"/>
          <w:lang w:val="nl-NL"/>
        </w:rPr>
      </w:pPr>
      <w:r w:rsidRPr="00085652">
        <w:rPr>
          <w:rFonts w:ascii="Tahoma" w:hAnsi="Tahoma" w:eastAsia="Times New Roman" w:cs="Tahoma"/>
          <w:b/>
          <w:sz w:val="20"/>
          <w:szCs w:val="20"/>
          <w:lang w:val="nl-NL"/>
        </w:rPr>
        <w:t>Afstand door de ondergetekende:</w:t>
      </w:r>
    </w:p>
    <w:p w:rsidRPr="00085652" w:rsidR="00085652" w:rsidP="00085652" w:rsidRDefault="00085652" w14:paraId="6F702652" w14:textId="77777777">
      <w:pPr>
        <w:keepNext/>
        <w:spacing w:line="260" w:lineRule="exact"/>
        <w:jc w:val="both"/>
        <w:rPr>
          <w:rFonts w:ascii="Tahoma" w:hAnsi="Tahoma" w:eastAsia="Times New Roman" w:cs="Tahoma"/>
          <w:b/>
          <w:i/>
          <w:sz w:val="20"/>
          <w:szCs w:val="20"/>
          <w:lang w:val="nl-NL"/>
        </w:rPr>
      </w:pPr>
      <w:r w:rsidRPr="00085652">
        <w:rPr>
          <w:rFonts w:ascii="Tahoma" w:hAnsi="Tahoma" w:eastAsia="Times New Roman" w:cs="Tahoma"/>
          <w:b/>
          <w:i/>
          <w:sz w:val="20"/>
          <w:szCs w:val="20"/>
          <w:lang w:val="nl-NL"/>
        </w:rPr>
        <w:t>Waiver by the undersigned:</w:t>
      </w:r>
    </w:p>
    <w:p w:rsidRPr="00085652" w:rsidR="00085652" w:rsidP="00085652" w:rsidRDefault="00085652" w14:paraId="3C7B051C" w14:textId="77777777">
      <w:pPr>
        <w:keepNext/>
        <w:spacing w:before="120" w:line="260" w:lineRule="exact"/>
        <w:jc w:val="both"/>
        <w:rPr>
          <w:rFonts w:ascii="Tahoma" w:hAnsi="Tahoma" w:eastAsia="Times New Roman" w:cs="Tahoma"/>
          <w:sz w:val="20"/>
          <w:szCs w:val="20"/>
          <w:lang w:val="nl-NL"/>
        </w:rPr>
      </w:pPr>
    </w:p>
    <w:p w:rsidRPr="00085652" w:rsidR="00085652" w:rsidP="00085652" w:rsidRDefault="00085652" w14:paraId="567FDD9C" w14:textId="77777777">
      <w:pPr>
        <w:spacing w:line="260" w:lineRule="exact"/>
        <w:jc w:val="both"/>
        <w:rPr>
          <w:rFonts w:ascii="Tahoma" w:hAnsi="Tahoma" w:eastAsia="Times New Roman" w:cs="Tahoma"/>
          <w:sz w:val="20"/>
          <w:szCs w:val="20"/>
          <w:lang w:val="nl-NL"/>
        </w:rPr>
      </w:pPr>
      <w:r w:rsidRPr="00085652">
        <w:rPr>
          <w:rFonts w:ascii="Tahoma" w:hAnsi="Tahoma" w:eastAsia="Times New Roman" w:cs="Tahoma"/>
          <w:sz w:val="20"/>
          <w:szCs w:val="20"/>
          <w:lang w:val="nl-NL"/>
        </w:rPr>
        <w:t>De ondergetekende erkent geïnformeerd tijdig geïnformeerd te zijn geweest over de Algemene Vergadering en de agenda zoals hierboven uiteengezet, en over de aard en inhoud van de rapporten en andere documenten die aan de vergadering zullen worden voorgelegd, dewelke hij/zij heft kunnen of zal kunnen bestuderen. Hij/zij doet hierbij afstand van alle formaliteiten en kennisgevingstermijnen met betrekking tot die algemene vergadering, alsmede van het recht om dergelijke rapporten en documenten te ontvangen in overeenstemming met de artikelen 12, 13, 14 en 16 van de huidige statuten van de Vereniging. De ondergetekende erkent verder dat hij/zij over de nodige middelen beschikt om geïnformeerd te worden over de exacte datum van de Algemene Vergadering als die vergadering op een latere datum zou worden gehouden.</w:t>
      </w:r>
    </w:p>
    <w:p w:rsidRPr="00085652" w:rsidR="00085652" w:rsidP="00085652" w:rsidRDefault="00085652" w14:paraId="02658CBB" w14:textId="77777777">
      <w:pPr>
        <w:spacing w:line="260" w:lineRule="exact"/>
        <w:jc w:val="both"/>
        <w:rPr>
          <w:rFonts w:ascii="Tahoma" w:hAnsi="Tahoma" w:eastAsia="Times New Roman" w:cs="Tahoma"/>
          <w:sz w:val="20"/>
          <w:szCs w:val="20"/>
          <w:lang w:val="en-GB"/>
        </w:rPr>
      </w:pPr>
      <w:r w:rsidRPr="00085652">
        <w:rPr>
          <w:rFonts w:ascii="Tahoma" w:hAnsi="Tahoma" w:eastAsia="Times New Roman" w:cs="Tahoma"/>
          <w:i/>
          <w:sz w:val="20"/>
          <w:szCs w:val="20"/>
        </w:rPr>
        <w:t>The undersigned acknowledges having been informed in due time of the General Assembly and its agenda as set out above, and of the nature and contents of the reports and other documents to be submitted at the assembly, which he/she has been or will be able to examine. He/she hereby waives all formalities and notice periods in respect of that general assembly, as well as the right to receive such reports and documents in accordance with articles 12, 13, 14 and 16 of the current articles of association of the Association. The undersigned further acknowledges that he/she has sufficient means for being informed of the exact date of the General Assembly if that meeting be held at a later date.</w:t>
      </w:r>
    </w:p>
    <w:p w:rsidRPr="00085652" w:rsidR="00085652" w:rsidP="00085652" w:rsidRDefault="00085652" w14:paraId="0CD49A5C" w14:textId="77777777">
      <w:pPr>
        <w:keepNext/>
        <w:spacing w:line="260" w:lineRule="exact"/>
        <w:jc w:val="both"/>
        <w:rPr>
          <w:rFonts w:ascii="Tahoma" w:hAnsi="Tahoma" w:eastAsia="Times New Roman" w:cs="Tahoma"/>
          <w:i/>
          <w:sz w:val="20"/>
          <w:szCs w:val="20"/>
        </w:rPr>
      </w:pPr>
    </w:p>
    <w:p w:rsidRPr="00085652" w:rsidR="00085652" w:rsidP="00085652" w:rsidRDefault="00085652" w14:paraId="53326648" w14:textId="77777777">
      <w:pPr>
        <w:keepNext/>
        <w:jc w:val="both"/>
        <w:rPr>
          <w:rFonts w:ascii="Tahoma" w:hAnsi="Tahoma" w:eastAsia="Times New Roman" w:cs="Tahoma"/>
          <w:b/>
          <w:sz w:val="20"/>
          <w:szCs w:val="20"/>
          <w:lang w:val="nl-NL"/>
        </w:rPr>
      </w:pPr>
      <w:r w:rsidRPr="00085652">
        <w:rPr>
          <w:rFonts w:ascii="Tahoma" w:hAnsi="Tahoma" w:eastAsia="Times New Roman" w:cs="Tahoma"/>
          <w:b/>
          <w:sz w:val="20"/>
          <w:szCs w:val="20"/>
          <w:lang w:val="nl-NL"/>
        </w:rPr>
        <w:t xml:space="preserve">Bevoegdheden van de gevolmachtigde </w:t>
      </w:r>
    </w:p>
    <w:p w:rsidRPr="00085652" w:rsidR="00085652" w:rsidP="00085652" w:rsidRDefault="00085652" w14:paraId="4F8AC518" w14:textId="77777777">
      <w:pPr>
        <w:keepNext/>
        <w:jc w:val="both"/>
        <w:rPr>
          <w:rFonts w:ascii="Tahoma" w:hAnsi="Tahoma" w:eastAsia="Times New Roman" w:cs="Tahoma"/>
          <w:b/>
          <w:i/>
          <w:sz w:val="20"/>
          <w:szCs w:val="20"/>
          <w:lang w:val="nl-NL"/>
        </w:rPr>
      </w:pPr>
      <w:r w:rsidRPr="00085652">
        <w:rPr>
          <w:rFonts w:ascii="Tahoma" w:hAnsi="Tahoma" w:eastAsia="Times New Roman" w:cs="Tahoma"/>
          <w:b/>
          <w:i/>
          <w:sz w:val="20"/>
          <w:szCs w:val="20"/>
          <w:lang w:val="nl-NL"/>
        </w:rPr>
        <w:t>Powers of the proxyholder:</w:t>
      </w:r>
    </w:p>
    <w:p w:rsidRPr="00085652" w:rsidR="00085652" w:rsidP="00085652" w:rsidRDefault="00085652" w14:paraId="19B7F852" w14:textId="77777777">
      <w:pPr>
        <w:keepNext/>
        <w:jc w:val="both"/>
        <w:rPr>
          <w:rFonts w:ascii="Tahoma" w:hAnsi="Tahoma" w:eastAsia="Times New Roman" w:cs="Tahoma"/>
          <w:sz w:val="20"/>
          <w:szCs w:val="20"/>
          <w:lang w:val="nl-NL"/>
        </w:rPr>
      </w:pPr>
    </w:p>
    <w:p w:rsidRPr="00085652" w:rsidR="00085652" w:rsidP="00085652" w:rsidRDefault="00085652" w14:paraId="41BE2A05" w14:textId="77777777">
      <w:pPr>
        <w:spacing w:line="260" w:lineRule="exact"/>
        <w:jc w:val="both"/>
        <w:rPr>
          <w:rFonts w:ascii="Tahoma" w:hAnsi="Tahoma" w:eastAsia="Times New Roman" w:cs="Tahoma"/>
          <w:sz w:val="20"/>
          <w:szCs w:val="20"/>
          <w:lang w:val="nl-NL"/>
        </w:rPr>
      </w:pPr>
      <w:r w:rsidRPr="00085652">
        <w:rPr>
          <w:rFonts w:ascii="Tahoma" w:hAnsi="Tahoma" w:eastAsia="Times New Roman" w:cs="Tahoma"/>
          <w:sz w:val="20"/>
          <w:szCs w:val="20"/>
          <w:lang w:val="nl-NL"/>
        </w:rPr>
        <w:t>De gevolmachtigde verkrijgt hierbij de volgende bevoegdheden om de volgende handelingen te stellen voor rekening van de ondergetekende:</w:t>
      </w:r>
    </w:p>
    <w:p w:rsidRPr="00085652" w:rsidR="00085652" w:rsidP="00085652" w:rsidRDefault="00085652" w14:paraId="375EDF8D" w14:textId="77777777">
      <w:pPr>
        <w:keepNext/>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The proxyholder is hereby granted the powers to take the following actions on behalf of the undersigned:</w:t>
      </w:r>
    </w:p>
    <w:p w:rsidRPr="00085652" w:rsidR="00085652" w:rsidP="00085652" w:rsidRDefault="00085652" w14:paraId="4DB306FA" w14:textId="77777777">
      <w:pPr>
        <w:keepNext/>
        <w:numPr>
          <w:ilvl w:val="0"/>
          <w:numId w:val="50"/>
        </w:numPr>
        <w:spacing w:line="260" w:lineRule="exact"/>
        <w:ind w:left="1440" w:hanging="720"/>
        <w:jc w:val="both"/>
        <w:rPr>
          <w:rFonts w:ascii="Tahoma" w:hAnsi="Tahoma" w:eastAsia="Times New Roman" w:cs="Tahoma"/>
          <w:sz w:val="20"/>
          <w:szCs w:val="20"/>
          <w:lang w:val="nl-NL"/>
        </w:rPr>
      </w:pPr>
      <w:r w:rsidRPr="00085652">
        <w:rPr>
          <w:rFonts w:ascii="Tahoma" w:hAnsi="Tahoma" w:eastAsia="Times New Roman" w:cs="Tahoma"/>
          <w:sz w:val="20"/>
          <w:szCs w:val="20"/>
          <w:lang w:val="nl-NL"/>
        </w:rPr>
        <w:t>de vergadering bij te wonen en, indien van toepassing, te stemmen voor het uitstel ervan;</w:t>
      </w:r>
    </w:p>
    <w:p w:rsidRPr="00085652" w:rsidR="00085652" w:rsidP="00085652" w:rsidRDefault="00085652" w14:paraId="681F8E18" w14:textId="77777777">
      <w:pPr>
        <w:keepNext/>
        <w:spacing w:line="260" w:lineRule="exact"/>
        <w:ind w:left="1440"/>
        <w:jc w:val="both"/>
        <w:rPr>
          <w:rFonts w:ascii="Tahoma" w:hAnsi="Tahoma" w:eastAsia="Times New Roman" w:cs="Tahoma"/>
          <w:sz w:val="20"/>
          <w:szCs w:val="20"/>
          <w:lang w:val="en-GB"/>
        </w:rPr>
      </w:pPr>
      <w:r w:rsidRPr="00085652">
        <w:rPr>
          <w:rFonts w:ascii="Tahoma" w:hAnsi="Tahoma" w:eastAsia="Times New Roman" w:cs="Tahoma"/>
          <w:i/>
          <w:sz w:val="20"/>
          <w:szCs w:val="20"/>
        </w:rPr>
        <w:t>to attend that meeting and, if appropriate, vote for its postponement</w:t>
      </w:r>
      <w:r w:rsidRPr="00085652">
        <w:rPr>
          <w:rFonts w:ascii="Tahoma" w:hAnsi="Tahoma" w:eastAsia="Times New Roman" w:cs="Tahoma"/>
          <w:sz w:val="20"/>
          <w:szCs w:val="20"/>
        </w:rPr>
        <w:t>;</w:t>
      </w:r>
    </w:p>
    <w:p w:rsidRPr="00085652" w:rsidR="00085652" w:rsidP="00085652" w:rsidRDefault="00085652" w14:paraId="1D9B106D" w14:textId="77777777">
      <w:pPr>
        <w:numPr>
          <w:ilvl w:val="0"/>
          <w:numId w:val="50"/>
        </w:numPr>
        <w:spacing w:line="260" w:lineRule="exact"/>
        <w:ind w:left="1440" w:hanging="720"/>
        <w:jc w:val="both"/>
        <w:rPr>
          <w:rFonts w:ascii="Tahoma" w:hAnsi="Tahoma" w:eastAsia="Times New Roman" w:cs="Tahoma"/>
          <w:sz w:val="20"/>
          <w:szCs w:val="20"/>
          <w:lang w:val="nl-NL"/>
        </w:rPr>
      </w:pPr>
      <w:r w:rsidRPr="00085652">
        <w:rPr>
          <w:rFonts w:ascii="Tahoma" w:hAnsi="Tahoma" w:eastAsia="Times New Roman" w:cs="Tahoma"/>
          <w:sz w:val="20"/>
          <w:szCs w:val="20"/>
          <w:lang w:val="nl-NL"/>
        </w:rPr>
        <w:t>deel te nemen aan enige andere vergadering met dezelfde agenda als de eerste vergadering wordt verdaagd, uitgesteld of niet correct werd samengeroepen;</w:t>
      </w:r>
    </w:p>
    <w:p w:rsidRPr="00085652" w:rsidR="00085652" w:rsidP="00085652" w:rsidRDefault="00085652" w14:paraId="60D1FA0A" w14:textId="77777777">
      <w:pPr>
        <w:keepNext/>
        <w:spacing w:line="260" w:lineRule="exact"/>
        <w:ind w:left="1440"/>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 xml:space="preserve">to </w:t>
      </w:r>
      <w:r w:rsidRPr="00085652">
        <w:rPr>
          <w:rFonts w:ascii="Tahoma" w:hAnsi="Tahoma" w:eastAsia="Times New Roman" w:cs="Tahoma"/>
          <w:i/>
          <w:sz w:val="20"/>
          <w:szCs w:val="20"/>
        </w:rPr>
        <w:t>take part in any other meeting with the same agenda if the first meeting is adjourned, postponed, or has not been correctly convened;</w:t>
      </w:r>
    </w:p>
    <w:p w:rsidRPr="00085652" w:rsidR="00085652" w:rsidP="00085652" w:rsidRDefault="00085652" w14:paraId="727246AB" w14:textId="77777777">
      <w:pPr>
        <w:keepNext/>
        <w:numPr>
          <w:ilvl w:val="0"/>
          <w:numId w:val="50"/>
        </w:numPr>
        <w:spacing w:line="260" w:lineRule="exact"/>
        <w:ind w:left="1440" w:hanging="720"/>
        <w:jc w:val="both"/>
        <w:rPr>
          <w:rFonts w:ascii="Tahoma" w:hAnsi="Tahoma" w:eastAsia="Times New Roman" w:cs="Tahoma"/>
          <w:sz w:val="20"/>
          <w:szCs w:val="20"/>
          <w:lang w:val="nl-NL"/>
        </w:rPr>
      </w:pPr>
      <w:r w:rsidRPr="00085652">
        <w:rPr>
          <w:rFonts w:ascii="Tahoma" w:hAnsi="Tahoma" w:eastAsia="Times New Roman" w:cs="Tahoma"/>
          <w:sz w:val="20"/>
          <w:szCs w:val="20"/>
          <w:lang w:val="nl-NL"/>
        </w:rPr>
        <w:t>enig voorstel te maken met betrekking tot de items op de agenda en enige verandering met betrekking tot enig voorstel gemaakt door de andere leden voor te stellen, op voorwaarde dat de instructies voor een dergelijk voorstel of een dergelijke verandering aan enig ander voorstel, worden gegeven door de gevolmachtigde met eender welke middelen vóór de vergadering;</w:t>
      </w:r>
    </w:p>
    <w:p w:rsidRPr="00085652" w:rsidR="00085652" w:rsidP="00085652" w:rsidRDefault="00085652" w14:paraId="250E03B0" w14:textId="77777777">
      <w:pPr>
        <w:keepNext/>
        <w:spacing w:line="260" w:lineRule="exact"/>
        <w:ind w:left="1440"/>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to make any proposal regarding the items on the agenda and suggest any change to any proposal made by other members, provided that the instructions for such proposal or change to any other proposal are given to the proxyholder by whatever means prior to the meeting;</w:t>
      </w:r>
    </w:p>
    <w:p w:rsidRPr="00085652" w:rsidR="00085652" w:rsidP="00085652" w:rsidRDefault="00085652" w14:paraId="25B02A44" w14:textId="733A73CB">
      <w:pPr>
        <w:numPr>
          <w:ilvl w:val="0"/>
          <w:numId w:val="50"/>
        </w:numPr>
        <w:spacing w:line="260" w:lineRule="exact"/>
        <w:ind w:left="1440" w:hanging="720"/>
        <w:jc w:val="both"/>
        <w:rPr>
          <w:rFonts w:ascii="Tahoma" w:hAnsi="Tahoma" w:eastAsia="Times New Roman" w:cs="Tahoma"/>
          <w:sz w:val="20"/>
          <w:szCs w:val="20"/>
          <w:lang w:val="nl-NL"/>
        </w:rPr>
      </w:pPr>
      <w:r w:rsidRPr="00085652">
        <w:rPr>
          <w:rFonts w:ascii="Tahoma" w:hAnsi="Tahoma" w:eastAsia="Times New Roman" w:cs="Tahoma"/>
          <w:sz w:val="20"/>
          <w:szCs w:val="20"/>
          <w:lang w:val="nl-NL"/>
        </w:rPr>
        <w:t>om vóór te stemmen voor alle items op de agenda, daarin begrepen de verplaatsing van de zetel en de goedkeuring van de nieuwe statuten van de Vereniging;</w:t>
      </w:r>
    </w:p>
    <w:p w:rsidRPr="00085652" w:rsidR="00085652" w:rsidP="00085652" w:rsidRDefault="00085652" w14:paraId="72523670" w14:textId="77777777">
      <w:pPr>
        <w:keepNext/>
        <w:spacing w:line="260" w:lineRule="exact"/>
        <w:ind w:left="1440"/>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lastRenderedPageBreak/>
        <w:t>to vote in favour of all the items on the agenda, including the transfer of seat and the authorisation of adoption of new articles of association of the Association;</w:t>
      </w:r>
    </w:p>
    <w:p w:rsidRPr="00085652" w:rsidR="00085652" w:rsidP="00085652" w:rsidRDefault="00085652" w14:paraId="56FF4851" w14:textId="77777777">
      <w:pPr>
        <w:keepNext/>
        <w:numPr>
          <w:ilvl w:val="0"/>
          <w:numId w:val="50"/>
        </w:numPr>
        <w:spacing w:line="260" w:lineRule="exact"/>
        <w:ind w:left="1440" w:hanging="720"/>
        <w:jc w:val="both"/>
        <w:rPr>
          <w:rFonts w:ascii="Tahoma" w:hAnsi="Tahoma" w:eastAsia="Times New Roman" w:cs="Tahoma"/>
          <w:sz w:val="20"/>
          <w:szCs w:val="20"/>
          <w:lang w:val="nl-NL"/>
        </w:rPr>
      </w:pPr>
      <w:r w:rsidRPr="00085652">
        <w:rPr>
          <w:rFonts w:ascii="Tahoma" w:hAnsi="Tahoma" w:eastAsia="Times New Roman" w:cs="Tahoma"/>
          <w:sz w:val="20"/>
          <w:szCs w:val="20"/>
          <w:lang w:val="nl-NL"/>
        </w:rPr>
        <w:t>om enige notulen, aanwezigheidslijst, register, akte of document betreffende het bovenstaande en, in het algemeen, alles te doen wat noodzakelijk of nuttig kan zijn om deze volmacht uit te voeren.</w:t>
      </w:r>
    </w:p>
    <w:p w:rsidRPr="00085652" w:rsidR="00085652" w:rsidP="00085652" w:rsidRDefault="00085652" w14:paraId="1A863F58" w14:textId="77777777">
      <w:pPr>
        <w:keepNext/>
        <w:spacing w:line="260" w:lineRule="exact"/>
        <w:ind w:left="1440"/>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to sign any minutes, attendance sheet, register, deed or document concerning the above and, in general, to do whatever may be necessary or useful to implement this proxy.</w:t>
      </w:r>
    </w:p>
    <w:p w:rsidRPr="00085652" w:rsidR="00085652" w:rsidP="00085652" w:rsidRDefault="00085652" w14:paraId="2B38C65F" w14:textId="77777777">
      <w:pPr>
        <w:spacing w:line="260" w:lineRule="exact"/>
        <w:jc w:val="both"/>
        <w:rPr>
          <w:rFonts w:ascii="Tahoma" w:hAnsi="Tahoma" w:eastAsia="Times New Roman" w:cs="Tahoma"/>
          <w:i/>
          <w:sz w:val="20"/>
          <w:szCs w:val="20"/>
          <w:lang w:val="en-GB"/>
        </w:rPr>
      </w:pPr>
    </w:p>
    <w:p w:rsidRPr="00085652" w:rsidR="00085652" w:rsidP="00085652" w:rsidRDefault="00085652" w14:paraId="3C1EF537" w14:textId="77777777">
      <w:pPr>
        <w:spacing w:line="260" w:lineRule="exact"/>
        <w:jc w:val="both"/>
        <w:rPr>
          <w:rFonts w:ascii="Tahoma" w:hAnsi="Tahoma" w:eastAsia="Times New Roman" w:cs="Tahoma"/>
          <w:sz w:val="20"/>
          <w:szCs w:val="20"/>
          <w:lang w:val="nl-NL"/>
        </w:rPr>
      </w:pPr>
      <w:r w:rsidRPr="00085652">
        <w:rPr>
          <w:rFonts w:ascii="Tahoma" w:hAnsi="Tahoma" w:eastAsia="Times New Roman" w:cs="Tahoma"/>
          <w:sz w:val="20"/>
          <w:szCs w:val="20"/>
          <w:lang w:val="nl-NL"/>
        </w:rPr>
        <w:t>Verder, instrueert de ondergetekende de gevolmachtigde hierbij om deel te nemen in de Algemene Vergadering, zelfs in het geval van ontbreken van bewijs dat de leden naar behoren werden opgeroepen, of in afwezigheid van afstand doen door enige van dergelijke personen van (i) de formaliteiten en kennisgevingstermijnen om te worden opgeroepen tot de algemene vergadering en (ii) het recht om bepaalde rapporten en andere documenten te ontvangen in overeenstemming met de artikelen 12, 13, 14 en 16 van de statuten van de Vereniging.</w:t>
      </w:r>
    </w:p>
    <w:p w:rsidRPr="00085652" w:rsidR="00085652" w:rsidP="00085652" w:rsidRDefault="00085652" w14:paraId="0AB21C7F" w14:textId="77777777">
      <w:pPr>
        <w:spacing w:line="260" w:lineRule="exact"/>
        <w:jc w:val="both"/>
        <w:rPr>
          <w:rFonts w:ascii="Tahoma" w:hAnsi="Tahoma" w:eastAsia="Times New Roman" w:cs="Tahoma"/>
          <w:i/>
          <w:sz w:val="20"/>
          <w:szCs w:val="20"/>
        </w:rPr>
      </w:pPr>
      <w:r w:rsidRPr="00085652">
        <w:rPr>
          <w:rFonts w:ascii="Tahoma" w:hAnsi="Tahoma" w:eastAsia="Times New Roman" w:cs="Tahoma"/>
          <w:i/>
          <w:sz w:val="20"/>
          <w:szCs w:val="20"/>
        </w:rPr>
        <w:t>Furthermore, the undersigned hereby expressly instructs the proxyholder to take part in the General Assembly, even in the absence of evidence that the members have been duly convened, or in the absence of a waiver by any of those persons of (i) the formalities and notice periods for being convened to the general assembly and (ii) the right to receive certain reports and other documents in accordance with articles 12, 13, 14 and 16 of the articles of association of the Association.</w:t>
      </w:r>
    </w:p>
    <w:p w:rsidRPr="00085652" w:rsidR="00085652" w:rsidP="00085652" w:rsidRDefault="00085652" w14:paraId="6DFBDB9F" w14:textId="77777777">
      <w:pPr>
        <w:spacing w:line="260" w:lineRule="exact"/>
        <w:jc w:val="both"/>
        <w:rPr>
          <w:rFonts w:ascii="Tahoma" w:hAnsi="Tahoma" w:eastAsia="Times New Roman" w:cs="Tahoma"/>
          <w:i/>
          <w:sz w:val="20"/>
          <w:szCs w:val="20"/>
        </w:rPr>
      </w:pPr>
    </w:p>
    <w:p w:rsidRPr="00085652" w:rsidR="00085652" w:rsidP="00085652" w:rsidRDefault="00085652" w14:paraId="72255865" w14:textId="77777777">
      <w:pPr>
        <w:keepNext/>
        <w:spacing w:line="260" w:lineRule="exact"/>
        <w:jc w:val="both"/>
        <w:rPr>
          <w:rFonts w:ascii="Tahoma" w:hAnsi="Tahoma" w:eastAsia="Times New Roman" w:cs="Tahoma"/>
          <w:b/>
          <w:sz w:val="20"/>
          <w:szCs w:val="20"/>
          <w:lang w:val="nl-NL"/>
        </w:rPr>
      </w:pPr>
      <w:r w:rsidRPr="00085652">
        <w:rPr>
          <w:rFonts w:ascii="Tahoma" w:hAnsi="Tahoma" w:eastAsia="Times New Roman" w:cs="Tahoma"/>
          <w:b/>
          <w:sz w:val="20"/>
          <w:szCs w:val="20"/>
          <w:lang w:val="nl-NL"/>
        </w:rPr>
        <w:t>Schadeloosstelling van de gevolmachtigde:</w:t>
      </w:r>
    </w:p>
    <w:p w:rsidRPr="00085652" w:rsidR="00085652" w:rsidP="00085652" w:rsidRDefault="00085652" w14:paraId="1DBD21CA" w14:textId="77777777">
      <w:pPr>
        <w:keepNext/>
        <w:spacing w:line="260" w:lineRule="exact"/>
        <w:jc w:val="both"/>
        <w:rPr>
          <w:rFonts w:ascii="Tahoma" w:hAnsi="Tahoma" w:eastAsia="Times New Roman" w:cs="Tahoma"/>
          <w:b/>
          <w:i/>
          <w:sz w:val="20"/>
          <w:szCs w:val="20"/>
          <w:lang w:val="nl-NL"/>
        </w:rPr>
      </w:pPr>
      <w:r w:rsidRPr="00085652">
        <w:rPr>
          <w:rFonts w:ascii="Tahoma" w:hAnsi="Tahoma" w:eastAsia="Times New Roman" w:cs="Tahoma"/>
          <w:b/>
          <w:i/>
          <w:sz w:val="20"/>
          <w:szCs w:val="20"/>
          <w:lang w:val="nl-NL"/>
        </w:rPr>
        <w:t>Indemnification of the proxyholder:</w:t>
      </w:r>
    </w:p>
    <w:p w:rsidRPr="00085652" w:rsidR="00085652" w:rsidP="00085652" w:rsidRDefault="00085652" w14:paraId="7BC60909" w14:textId="77777777">
      <w:pPr>
        <w:keepNext/>
        <w:spacing w:line="260" w:lineRule="exact"/>
        <w:jc w:val="both"/>
        <w:rPr>
          <w:rFonts w:ascii="Tahoma" w:hAnsi="Tahoma" w:eastAsia="Times New Roman" w:cs="Tahoma"/>
          <w:sz w:val="20"/>
          <w:szCs w:val="20"/>
          <w:lang w:val="nl-NL"/>
        </w:rPr>
      </w:pPr>
      <w:r w:rsidRPr="00085652">
        <w:rPr>
          <w:rFonts w:ascii="Tahoma" w:hAnsi="Tahoma" w:eastAsia="Times New Roman" w:cs="Tahoma"/>
          <w:sz w:val="20"/>
          <w:szCs w:val="20"/>
          <w:lang w:val="nl-NL"/>
        </w:rPr>
        <w:t>De ondergetekende verbindt er zich hierbij toe om de gevolmachtigde te vrijwaren voor elke aansprakelijkheid die hij/zij zou oplopen in de uitoefening van deze volmacht, op voorwaarde dat hij/zij de beperkingen van zijn/haar bevoegdheid heeft gerespecteerd. Daarenboven, verbindt de ondergetekende zich ertoe om geen nietigverklaring te bekomen van enige resolutie aangenomen door de gevolmachtigde, en om geen compensatie te zoeken van de gevolmachtigde, op voorwaarde dat hij/zij de grenzen van zijn/haar bevoegdheden heeft gerespecteerd.</w:t>
      </w:r>
    </w:p>
    <w:p w:rsidRPr="00085652" w:rsidR="00085652" w:rsidP="00085652" w:rsidRDefault="00085652" w14:paraId="7755A97C" w14:textId="77777777">
      <w:pPr>
        <w:spacing w:line="260" w:lineRule="exact"/>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 xml:space="preserve">The </w:t>
      </w:r>
      <w:r w:rsidRPr="00085652">
        <w:rPr>
          <w:rFonts w:ascii="Tahoma" w:hAnsi="Tahoma" w:eastAsia="Times New Roman" w:cs="Tahoma"/>
          <w:i/>
          <w:sz w:val="20"/>
          <w:szCs w:val="20"/>
        </w:rPr>
        <w:t>undersigned hereby undertakes to indemnify the proxyholder for any liability, which he/she may incur owing to any act carried out in execution of this power of attorney, provided that he/she has respected the limits on his/her powers. In addition, the undersigned undertakes not to seek the annulment of any resolution approved by the proxyholder, and not to seek any compensation from the proxyholder, provided he/she has respected the limits of his/her powers.</w:t>
      </w:r>
    </w:p>
    <w:tbl>
      <w:tblPr>
        <w:tblW w:w="9346" w:type="dxa"/>
        <w:tblLayout w:type="fixed"/>
        <w:tblLook w:val="0000" w:firstRow="0" w:lastRow="0" w:firstColumn="0" w:lastColumn="0" w:noHBand="0" w:noVBand="0"/>
      </w:tblPr>
      <w:tblGrid>
        <w:gridCol w:w="1535"/>
        <w:gridCol w:w="3567"/>
        <w:gridCol w:w="4244"/>
      </w:tblGrid>
      <w:tr w:rsidRPr="00085652" w:rsidR="00085652" w:rsidTr="006C4634" w14:paraId="692685F2" w14:textId="77777777">
        <w:trPr>
          <w:cantSplit/>
          <w:trHeight w:val="1571"/>
        </w:trPr>
        <w:tc>
          <w:tcPr>
            <w:tcW w:w="1535" w:type="dxa"/>
            <w:vAlign w:val="bottom"/>
          </w:tcPr>
          <w:p w:rsidR="00085652" w:rsidP="00085652" w:rsidRDefault="00085652" w14:paraId="2C53E6C5" w14:textId="77777777">
            <w:pPr>
              <w:keepNext/>
              <w:spacing w:line="260" w:lineRule="exact"/>
              <w:jc w:val="both"/>
              <w:rPr>
                <w:rFonts w:ascii="Tahoma" w:hAnsi="Tahoma" w:eastAsia="Times New Roman" w:cs="Tahoma"/>
                <w:sz w:val="20"/>
                <w:szCs w:val="20"/>
                <w:lang w:val="en-GB"/>
              </w:rPr>
            </w:pPr>
          </w:p>
          <w:p w:rsidR="006A3F8F" w:rsidP="00085652" w:rsidRDefault="006A3F8F" w14:paraId="56937DD2" w14:textId="77777777">
            <w:pPr>
              <w:keepNext/>
              <w:spacing w:line="260" w:lineRule="exact"/>
              <w:jc w:val="both"/>
              <w:rPr>
                <w:rFonts w:ascii="Tahoma" w:hAnsi="Tahoma" w:eastAsia="Times New Roman" w:cs="Tahoma"/>
                <w:sz w:val="20"/>
                <w:szCs w:val="20"/>
                <w:lang w:val="en-GB"/>
              </w:rPr>
            </w:pPr>
          </w:p>
          <w:p w:rsidR="006A3F8F" w:rsidP="00085652" w:rsidRDefault="006A3F8F" w14:paraId="2E371EEC" w14:textId="77777777">
            <w:pPr>
              <w:keepNext/>
              <w:spacing w:line="260" w:lineRule="exact"/>
              <w:jc w:val="both"/>
              <w:rPr>
                <w:rFonts w:ascii="Tahoma" w:hAnsi="Tahoma" w:eastAsia="Times New Roman" w:cs="Tahoma"/>
                <w:sz w:val="20"/>
                <w:szCs w:val="20"/>
                <w:lang w:val="en-GB"/>
              </w:rPr>
            </w:pPr>
          </w:p>
          <w:p w:rsidRPr="00085652" w:rsidR="006A3F8F" w:rsidP="00085652" w:rsidRDefault="006A3F8F" w14:paraId="2E0ED6EE"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29C8DCA0" w14:textId="77777777">
            <w:pPr>
              <w:keepNext/>
              <w:spacing w:line="260" w:lineRule="exact"/>
              <w:jc w:val="both"/>
              <w:rPr>
                <w:rFonts w:ascii="Tahoma" w:hAnsi="Tahoma" w:eastAsia="Times New Roman" w:cs="Tahoma"/>
                <w:sz w:val="20"/>
                <w:szCs w:val="20"/>
                <w:lang w:val="en-GB"/>
              </w:rPr>
            </w:pPr>
            <w:r w:rsidRPr="00085652">
              <w:rPr>
                <w:rFonts w:ascii="Tahoma" w:hAnsi="Tahoma" w:eastAsia="Times New Roman" w:cs="Tahoma"/>
                <w:sz w:val="20"/>
                <w:szCs w:val="20"/>
                <w:lang w:val="en-GB"/>
              </w:rPr>
              <w:t>Ondertekend te:</w:t>
            </w:r>
          </w:p>
          <w:p w:rsidRPr="00085652" w:rsidR="00085652" w:rsidP="00085652" w:rsidRDefault="00085652" w14:paraId="19C49D6D" w14:textId="77777777">
            <w:pPr>
              <w:keepNext/>
              <w:spacing w:line="260" w:lineRule="exact"/>
              <w:jc w:val="both"/>
              <w:rPr>
                <w:rFonts w:ascii="Tahoma" w:hAnsi="Tahoma" w:eastAsia="Times New Roman" w:cs="Tahoma"/>
                <w:sz w:val="20"/>
                <w:szCs w:val="20"/>
                <w:lang w:val="en-GB"/>
              </w:rPr>
            </w:pPr>
            <w:r w:rsidRPr="00085652">
              <w:rPr>
                <w:rFonts w:ascii="Tahoma" w:hAnsi="Tahoma" w:eastAsia="Times New Roman" w:cs="Tahoma"/>
                <w:sz w:val="20"/>
                <w:szCs w:val="20"/>
                <w:lang w:val="en-GB"/>
              </w:rPr>
              <w:t>Executed at:</w:t>
            </w:r>
          </w:p>
        </w:tc>
        <w:tc>
          <w:tcPr>
            <w:tcW w:w="7810" w:type="dxa"/>
            <w:gridSpan w:val="2"/>
          </w:tcPr>
          <w:p w:rsidRPr="00085652" w:rsidR="00085652" w:rsidP="00085652" w:rsidRDefault="00085652" w14:paraId="26D81406"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4A84F136" w14:textId="77777777">
            <w:pPr>
              <w:spacing w:line="260" w:lineRule="exact"/>
              <w:jc w:val="both"/>
              <w:rPr>
                <w:rFonts w:ascii="Tahoma" w:hAnsi="Tahoma" w:eastAsia="Times New Roman" w:cs="Tahoma"/>
                <w:i/>
                <w:sz w:val="20"/>
                <w:szCs w:val="20"/>
                <w:lang w:val="en-GB"/>
              </w:rPr>
            </w:pPr>
          </w:p>
        </w:tc>
      </w:tr>
      <w:tr w:rsidRPr="00085652" w:rsidR="00085652" w:rsidTr="006C4634" w14:paraId="3A3B60FD" w14:textId="77777777">
        <w:trPr>
          <w:cantSplit/>
          <w:trHeight w:val="979" w:hRule="exact"/>
        </w:trPr>
        <w:tc>
          <w:tcPr>
            <w:tcW w:w="1535" w:type="dxa"/>
          </w:tcPr>
          <w:p w:rsidRPr="00085652" w:rsidR="00085652" w:rsidP="00085652" w:rsidRDefault="00085652" w14:paraId="05ED933F"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063694CF" w14:textId="77777777">
            <w:pPr>
              <w:keepNext/>
              <w:spacing w:line="260" w:lineRule="exact"/>
              <w:jc w:val="both"/>
              <w:rPr>
                <w:rFonts w:ascii="Tahoma" w:hAnsi="Tahoma" w:eastAsia="Times New Roman" w:cs="Tahoma"/>
                <w:sz w:val="20"/>
                <w:szCs w:val="20"/>
                <w:lang w:val="en-GB"/>
              </w:rPr>
            </w:pPr>
            <w:r w:rsidRPr="00085652">
              <w:rPr>
                <w:rFonts w:ascii="Tahoma" w:hAnsi="Tahoma" w:eastAsia="Times New Roman" w:cs="Tahoma"/>
                <w:sz w:val="20"/>
                <w:szCs w:val="20"/>
                <w:lang w:val="en-GB"/>
              </w:rPr>
              <w:t>Op:</w:t>
            </w:r>
          </w:p>
          <w:p w:rsidRPr="00085652" w:rsidR="00085652" w:rsidP="00085652" w:rsidRDefault="00085652" w14:paraId="76F77029" w14:textId="77777777">
            <w:pPr>
              <w:keepNext/>
              <w:spacing w:line="260" w:lineRule="exact"/>
              <w:jc w:val="both"/>
              <w:rPr>
                <w:rFonts w:ascii="Tahoma" w:hAnsi="Tahoma" w:eastAsia="Times New Roman" w:cs="Tahoma"/>
                <w:i/>
                <w:sz w:val="20"/>
                <w:szCs w:val="20"/>
                <w:lang w:val="en-GB"/>
              </w:rPr>
            </w:pPr>
            <w:r w:rsidRPr="00085652">
              <w:rPr>
                <w:rFonts w:ascii="Tahoma" w:hAnsi="Tahoma" w:eastAsia="Times New Roman" w:cs="Tahoma"/>
                <w:i/>
                <w:sz w:val="20"/>
                <w:szCs w:val="20"/>
                <w:lang w:val="en-GB"/>
              </w:rPr>
              <w:t>On:</w:t>
            </w:r>
          </w:p>
        </w:tc>
        <w:tc>
          <w:tcPr>
            <w:tcW w:w="7810" w:type="dxa"/>
            <w:gridSpan w:val="2"/>
          </w:tcPr>
          <w:p w:rsidRPr="00085652" w:rsidR="00085652" w:rsidP="00085652" w:rsidRDefault="00085652" w14:paraId="0D96C01F" w14:textId="77777777">
            <w:pPr>
              <w:keepNext/>
              <w:spacing w:line="260" w:lineRule="exact"/>
              <w:jc w:val="both"/>
              <w:rPr>
                <w:rFonts w:ascii="Tahoma" w:hAnsi="Tahoma" w:eastAsia="Times New Roman" w:cs="Tahoma"/>
                <w:sz w:val="20"/>
                <w:szCs w:val="20"/>
                <w:lang w:val="en-GB"/>
              </w:rPr>
            </w:pPr>
          </w:p>
          <w:p w:rsidRPr="00085652" w:rsidR="00085652" w:rsidP="00085652" w:rsidRDefault="00085652" w14:paraId="6B55160A" w14:textId="77777777">
            <w:pPr>
              <w:spacing w:line="260" w:lineRule="exact"/>
              <w:jc w:val="both"/>
              <w:rPr>
                <w:rFonts w:ascii="Tahoma" w:hAnsi="Tahoma" w:eastAsia="Times New Roman" w:cs="Tahoma"/>
                <w:i/>
                <w:sz w:val="20"/>
                <w:szCs w:val="20"/>
                <w:lang w:val="en-GB"/>
              </w:rPr>
            </w:pPr>
          </w:p>
        </w:tc>
      </w:tr>
      <w:tr w:rsidRPr="00085652" w:rsidR="00085652" w:rsidTr="006C4634" w14:paraId="333BD7BC" w14:textId="77777777">
        <w:trPr>
          <w:cantSplit/>
          <w:trHeight w:val="1306" w:hRule="exact"/>
        </w:trPr>
        <w:tc>
          <w:tcPr>
            <w:tcW w:w="9346" w:type="dxa"/>
            <w:gridSpan w:val="3"/>
          </w:tcPr>
          <w:p w:rsidRPr="00085652" w:rsidR="00085652" w:rsidP="00085652" w:rsidRDefault="00085652" w14:paraId="13049E5B" w14:textId="77777777">
            <w:pPr>
              <w:keepNext/>
              <w:rPr>
                <w:rFonts w:ascii="Tahoma" w:hAnsi="Tahoma" w:eastAsia="Times New Roman" w:cs="Tahoma"/>
                <w:sz w:val="20"/>
                <w:szCs w:val="20"/>
                <w:lang w:val="en-GB"/>
              </w:rPr>
            </w:pPr>
          </w:p>
        </w:tc>
      </w:tr>
      <w:tr w:rsidRPr="00085652" w:rsidR="00085652" w:rsidTr="006C4634" w14:paraId="7FC3ABE0" w14:textId="77777777">
        <w:trPr>
          <w:cantSplit/>
          <w:trHeight w:val="612"/>
        </w:trPr>
        <w:tc>
          <w:tcPr>
            <w:tcW w:w="5102" w:type="dxa"/>
            <w:gridSpan w:val="2"/>
          </w:tcPr>
          <w:p w:rsidRPr="00085652" w:rsidR="00085652" w:rsidP="00085652" w:rsidRDefault="00085652" w14:paraId="19D01680" w14:textId="77777777">
            <w:pPr>
              <w:rPr>
                <w:rFonts w:ascii="Tahoma" w:hAnsi="Tahoma" w:eastAsia="Times New Roman" w:cs="Tahoma"/>
                <w:sz w:val="20"/>
                <w:szCs w:val="20"/>
                <w:lang w:val="en-GB"/>
              </w:rPr>
            </w:pPr>
          </w:p>
        </w:tc>
        <w:tc>
          <w:tcPr>
            <w:tcW w:w="4243" w:type="dxa"/>
            <w:tcBorders>
              <w:top w:val="single" w:color="auto" w:sz="4" w:space="0"/>
            </w:tcBorders>
          </w:tcPr>
          <w:p w:rsidRPr="00085652" w:rsidR="00085652" w:rsidP="00085652" w:rsidRDefault="00085652" w14:paraId="5EFBDFC0" w14:textId="77777777">
            <w:pPr>
              <w:rPr>
                <w:rFonts w:ascii="Tahoma" w:hAnsi="Tahoma" w:eastAsia="Times New Roman" w:cs="Tahoma"/>
                <w:b/>
                <w:sz w:val="20"/>
                <w:szCs w:val="20"/>
                <w:lang w:val="en-GB"/>
              </w:rPr>
            </w:pPr>
          </w:p>
        </w:tc>
      </w:tr>
    </w:tbl>
    <w:p w:rsidR="00AB12CE" w:rsidP="006A3F8F" w:rsidRDefault="00AB12CE" w14:paraId="7F0EE3C5" w14:textId="77777777">
      <w:pPr>
        <w:pStyle w:val="wText"/>
      </w:pPr>
    </w:p>
    <w:sectPr w:rsidR="00AB12CE" w:rsidSect="006F074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21FA1" w:rsidR="00085652" w:rsidRDefault="00085652" w14:paraId="35A285E7" w14:textId="77777777">
      <w:r w:rsidRPr="00821FA1">
        <w:separator/>
      </w:r>
    </w:p>
  </w:endnote>
  <w:endnote w:type="continuationSeparator" w:id="0">
    <w:p w:rsidRPr="00821FA1" w:rsidR="00085652" w:rsidRDefault="00085652" w14:paraId="57F22DC6" w14:textId="77777777">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3F" w:rsidP="00422980" w:rsidRDefault="007B5B3F" w14:paraId="29846192" w14:textId="77777777">
    <w:pPr>
      <w:pStyle w:val="Footer"/>
    </w:pPr>
  </w:p>
  <w:tbl>
    <w:tblPr>
      <w:tblW w:w="9027" w:type="dxa"/>
      <w:tblLayout w:type="fixed"/>
      <w:tblLook w:val="0000" w:firstRow="0" w:lastRow="0" w:firstColumn="0" w:lastColumn="0" w:noHBand="0" w:noVBand="0"/>
    </w:tblPr>
    <w:tblGrid>
      <w:gridCol w:w="3611"/>
      <w:gridCol w:w="1805"/>
      <w:gridCol w:w="3611"/>
    </w:tblGrid>
    <w:tr w:rsidRPr="00821FA1" w:rsidR="007B5B3F" w:rsidTr="003B7C2C" w14:paraId="6C3A5F87" w14:textId="77777777">
      <w:tc>
        <w:tcPr>
          <w:tcW w:w="2000" w:type="pct"/>
          <w:vAlign w:val="bottom"/>
        </w:tcPr>
        <w:p w:rsidRPr="003B7C2C" w:rsidR="007B5B3F" w:rsidP="00290378" w:rsidRDefault="00290378" w14:paraId="4D7D37E2" w14:textId="708932FF">
          <w:pPr>
            <w:pStyle w:val="DocID"/>
          </w:pPr>
          <w:fldSimple w:instr=" DOCPROPERTY DOCXDOCID DMS=IManage Format=&lt;&lt;LIB&gt;&gt; &lt;&lt;NUM&gt;&gt; v&lt;&lt;VER&gt;&gt; \* MERGEFORMAT ">
            <w:r w:rsidR="00E60C06">
              <w:t>EMEA 161169614 v2</w:t>
            </w:r>
          </w:fldSimple>
        </w:p>
      </w:tc>
      <w:tc>
        <w:tcPr>
          <w:tcW w:w="1000" w:type="pct"/>
        </w:tcPr>
        <w:p w:rsidRPr="00946121" w:rsidR="007B5B3F" w:rsidP="003B7C2C" w:rsidRDefault="007B5B3F" w14:paraId="57D5A90D" w14:textId="77777777">
          <w:pPr>
            <w:pStyle w:val="WCPageNumber"/>
          </w:pPr>
        </w:p>
      </w:tc>
      <w:tc>
        <w:tcPr>
          <w:tcW w:w="2000" w:type="pct"/>
        </w:tcPr>
        <w:p w:rsidRPr="00422980" w:rsidR="007B5B3F" w:rsidP="003B7C2C" w:rsidRDefault="007B5B3F" w14:paraId="3AC32A4B" w14:textId="77777777">
          <w:pPr>
            <w:pStyle w:val="Footer"/>
            <w:jc w:val="right"/>
          </w:pPr>
        </w:p>
      </w:tc>
    </w:tr>
  </w:tbl>
  <w:p w:rsidRPr="003B7C2C" w:rsidR="007B5B3F" w:rsidP="00422980" w:rsidRDefault="007B5B3F" w14:paraId="166FA78B"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3F" w:rsidP="00422980" w:rsidRDefault="007B5B3F" w14:paraId="19AF1A78" w14:textId="77777777">
    <w:pPr>
      <w:pStyle w:val="Footer"/>
    </w:pPr>
  </w:p>
  <w:tbl>
    <w:tblPr>
      <w:tblW w:w="9027" w:type="dxa"/>
      <w:tblLayout w:type="fixed"/>
      <w:tblLook w:val="0000" w:firstRow="0" w:lastRow="0" w:firstColumn="0" w:lastColumn="0" w:noHBand="0" w:noVBand="0"/>
    </w:tblPr>
    <w:tblGrid>
      <w:gridCol w:w="3611"/>
      <w:gridCol w:w="1805"/>
      <w:gridCol w:w="3611"/>
    </w:tblGrid>
    <w:tr w:rsidRPr="00821FA1" w:rsidR="007B5B3F" w:rsidTr="003B7C2C" w14:paraId="0BC28DE1" w14:textId="77777777">
      <w:tc>
        <w:tcPr>
          <w:tcW w:w="2000" w:type="pct"/>
          <w:vAlign w:val="bottom"/>
        </w:tcPr>
        <w:p w:rsidRPr="003B7C2C" w:rsidR="007B5B3F" w:rsidP="00290378" w:rsidRDefault="00290378" w14:paraId="5E1B1053" w14:textId="03DCE86C">
          <w:pPr>
            <w:pStyle w:val="DocID"/>
          </w:pPr>
          <w:fldSimple w:instr=" DOCPROPERTY DOCXDOCID DMS=IManage Format=&lt;&lt;LIB&gt;&gt; &lt;&lt;NUM&gt;&gt; v&lt;&lt;VER&gt;&gt; \* MERGEFORMAT ">
            <w:r w:rsidR="00E60C06">
              <w:t>EMEA 161169614 v2</w:t>
            </w:r>
          </w:fldSimple>
        </w:p>
      </w:tc>
      <w:tc>
        <w:tcPr>
          <w:tcW w:w="1000" w:type="pct"/>
        </w:tcPr>
        <w:p w:rsidRPr="00946121" w:rsidR="007B5B3F" w:rsidP="003B7C2C" w:rsidRDefault="007B5B3F" w14:paraId="4F4E28AD" w14:textId="77777777">
          <w:pPr>
            <w:pStyle w:val="WCPageNumber"/>
          </w:pPr>
          <w:r w:rsidRPr="00946121">
            <w:fldChar w:fldCharType="begin"/>
          </w:r>
          <w:r w:rsidRPr="00946121">
            <w:instrText xml:space="preserve"> PAGE   \* MERGEFORMAT </w:instrText>
          </w:r>
          <w:r w:rsidRPr="00946121">
            <w:fldChar w:fldCharType="separate"/>
          </w:r>
          <w:r w:rsidRPr="00946121" w:rsidR="000849C1">
            <w:rPr>
              <w:noProof/>
            </w:rPr>
            <w:t>2</w:t>
          </w:r>
          <w:r w:rsidRPr="00946121">
            <w:fldChar w:fldCharType="end"/>
          </w:r>
        </w:p>
      </w:tc>
      <w:tc>
        <w:tcPr>
          <w:tcW w:w="2000" w:type="pct"/>
        </w:tcPr>
        <w:p w:rsidRPr="00422980" w:rsidR="007B5B3F" w:rsidP="003B7C2C" w:rsidRDefault="007B5B3F" w14:paraId="047B5D9A" w14:textId="77777777">
          <w:pPr>
            <w:pStyle w:val="Footer"/>
            <w:jc w:val="right"/>
          </w:pPr>
        </w:p>
      </w:tc>
    </w:tr>
  </w:tbl>
  <w:p w:rsidRPr="003B7C2C" w:rsidR="007B5B3F" w:rsidP="00422980" w:rsidRDefault="007B5B3F" w14:paraId="41C9954E" w14:textId="77777777">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3F" w:rsidP="00422980" w:rsidRDefault="007B5B3F" w14:paraId="1A63D5EA" w14:textId="77777777">
    <w:pPr>
      <w:pStyle w:val="Footer"/>
    </w:pPr>
  </w:p>
  <w:tbl>
    <w:tblPr>
      <w:tblW w:w="9027" w:type="dxa"/>
      <w:tblLayout w:type="fixed"/>
      <w:tblLook w:val="0000" w:firstRow="0" w:lastRow="0" w:firstColumn="0" w:lastColumn="0" w:noHBand="0" w:noVBand="0"/>
    </w:tblPr>
    <w:tblGrid>
      <w:gridCol w:w="3611"/>
      <w:gridCol w:w="1805"/>
      <w:gridCol w:w="3611"/>
    </w:tblGrid>
    <w:tr w:rsidRPr="00821FA1" w:rsidR="007B5B3F" w:rsidTr="003B7C2C" w14:paraId="17713189" w14:textId="77777777">
      <w:tc>
        <w:tcPr>
          <w:tcW w:w="2000" w:type="pct"/>
          <w:vAlign w:val="bottom"/>
        </w:tcPr>
        <w:p w:rsidRPr="003B7C2C" w:rsidR="007B5B3F" w:rsidP="00290378" w:rsidRDefault="00290378" w14:paraId="6BFB0348" w14:textId="57475A0B">
          <w:pPr>
            <w:pStyle w:val="DocID"/>
          </w:pPr>
          <w:fldSimple w:instr=" DOCPROPERTY DOCXDOCID DMS=IManage Format=&lt;&lt;LIB&gt;&gt; &lt;&lt;NUM&gt;&gt; v&lt;&lt;VER&gt;&gt; \* MERGEFORMAT ">
            <w:r w:rsidR="00E60C06">
              <w:t>EMEA 161169614 v2</w:t>
            </w:r>
          </w:fldSimple>
        </w:p>
      </w:tc>
      <w:tc>
        <w:tcPr>
          <w:tcW w:w="1000" w:type="pct"/>
        </w:tcPr>
        <w:p w:rsidRPr="00946121" w:rsidR="007B5B3F" w:rsidP="003B7C2C" w:rsidRDefault="007B5B3F" w14:paraId="17B9E1F7" w14:textId="77777777">
          <w:pPr>
            <w:pStyle w:val="WCPageNumber"/>
          </w:pPr>
        </w:p>
      </w:tc>
      <w:tc>
        <w:tcPr>
          <w:tcW w:w="2000" w:type="pct"/>
        </w:tcPr>
        <w:p w:rsidRPr="00422980" w:rsidR="007B5B3F" w:rsidP="003B7C2C" w:rsidRDefault="007B5B3F" w14:paraId="511E6E10" w14:textId="77777777">
          <w:pPr>
            <w:pStyle w:val="Footer"/>
            <w:jc w:val="right"/>
          </w:pPr>
        </w:p>
      </w:tc>
    </w:tr>
  </w:tbl>
  <w:p w:rsidRPr="003B7C2C" w:rsidR="007B5B3F" w:rsidP="00422980" w:rsidRDefault="007B5B3F" w14:paraId="6C860073" w14:textId="7777777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21FA1" w:rsidR="00085652" w:rsidRDefault="00085652" w14:paraId="6366088F" w14:textId="77777777">
      <w:r w:rsidRPr="00821FA1">
        <w:separator/>
      </w:r>
    </w:p>
  </w:footnote>
  <w:footnote w:type="continuationSeparator" w:id="0">
    <w:p w:rsidRPr="00821FA1" w:rsidR="00085652" w:rsidRDefault="00085652" w14:paraId="64CE22CF" w14:textId="77777777">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3C" w:rsidRDefault="0016113C" w14:paraId="344042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3C" w:rsidRDefault="0016113C" w14:paraId="662F60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3C" w:rsidRDefault="0016113C" w14:paraId="3AAFC6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37F"/>
    <w:multiLevelType w:val="multilevel"/>
    <w:tmpl w:val="6A187AD0"/>
    <w:lvl w:ilvl="0">
      <w:start w:val="1"/>
      <w:numFmt w:val="decimal"/>
      <w:lvlText w:val="Schedule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ascii="Times New Roman" w:hAnsi="Times New Roman" w:hint="default"/>
        <w:color w:val="000000" w:themeColor="text1"/>
      </w:rPr>
    </w:lvl>
    <w:lvl w:ilvl="3">
      <w:start w:val="1"/>
      <w:numFmt w:val="decimal"/>
      <w:lvlText w:val="%3.%4"/>
      <w:lvlJc w:val="left"/>
      <w:pPr>
        <w:tabs>
          <w:tab w:val="num" w:pos="720"/>
        </w:tabs>
        <w:ind w:left="720" w:hanging="720"/>
      </w:pPr>
      <w:rPr>
        <w:rFonts w:ascii="Times New Roman" w:hAnsi="Times New Roman" w:hint="default"/>
        <w:color w:val="000000" w:themeColor="text1"/>
      </w:rPr>
    </w:lvl>
    <w:lvl w:ilvl="4">
      <w:start w:val="1"/>
      <w:numFmt w:val="lowerLetter"/>
      <w:lvlText w:val="(%5)"/>
      <w:lvlJc w:val="left"/>
      <w:pPr>
        <w:tabs>
          <w:tab w:val="num" w:pos="1440"/>
        </w:tabs>
        <w:ind w:left="1440" w:hanging="720"/>
      </w:pPr>
      <w:rPr>
        <w:rFonts w:hint="default"/>
        <w:color w:val="000000" w:themeColor="text1"/>
      </w:rPr>
    </w:lvl>
    <w:lvl w:ilvl="5">
      <w:start w:val="1"/>
      <w:numFmt w:val="lowerRoman"/>
      <w:lvlText w:val="(%6)"/>
      <w:lvlJc w:val="left"/>
      <w:pPr>
        <w:tabs>
          <w:tab w:val="num" w:pos="2160"/>
        </w:tabs>
        <w:ind w:left="2160" w:hanging="720"/>
      </w:pPr>
      <w:rPr>
        <w:rFonts w:hint="default"/>
        <w:color w:val="000000" w:themeColor="text1"/>
      </w:rPr>
    </w:lvl>
    <w:lvl w:ilvl="6">
      <w:start w:val="1"/>
      <w:numFmt w:val="upperLetter"/>
      <w:lvlText w:val="(%7)"/>
      <w:lvlJc w:val="left"/>
      <w:pPr>
        <w:tabs>
          <w:tab w:val="num" w:pos="2880"/>
        </w:tabs>
        <w:ind w:left="2880" w:hanging="720"/>
      </w:pPr>
      <w:rPr>
        <w:rFonts w:hint="default"/>
        <w:color w:val="000000" w:themeColor="text1"/>
      </w:rPr>
    </w:lvl>
    <w:lvl w:ilvl="7">
      <w:start w:val="1"/>
      <w:numFmt w:val="lowerLetter"/>
      <w:lvlText w:val="(%8)"/>
      <w:lvlJc w:val="left"/>
      <w:pPr>
        <w:tabs>
          <w:tab w:val="num" w:pos="720"/>
        </w:tabs>
        <w:ind w:left="720" w:hanging="720"/>
      </w:pPr>
      <w:rPr>
        <w:rFonts w:hint="default"/>
        <w:color w:val="000000" w:themeColor="text1"/>
      </w:rPr>
    </w:lvl>
    <w:lvl w:ilvl="8">
      <w:start w:val="1"/>
      <w:numFmt w:val="lowerRoman"/>
      <w:lvlText w:val="(%9)"/>
      <w:lvlJc w:val="left"/>
      <w:pPr>
        <w:tabs>
          <w:tab w:val="num" w:pos="1440"/>
        </w:tabs>
        <w:ind w:left="1440" w:hanging="720"/>
      </w:pPr>
      <w:rPr>
        <w:rFonts w:hint="default"/>
        <w:color w:val="000000" w:themeColor="text1"/>
      </w:rPr>
    </w:lvl>
  </w:abstractNum>
  <w:abstractNum w:abstractNumId="4" w15:restartNumberingAfterBreak="0">
    <w:nsid w:val="22C92F06"/>
    <w:multiLevelType w:val="hybridMultilevel"/>
    <w:tmpl w:val="74AEB9B2"/>
    <w:lvl w:ilvl="0" w:tplc="8DE87858">
      <w:start w:val="1"/>
      <w:numFmt w:val="decimal"/>
      <w:lvlText w:val="%1."/>
      <w:lvlJc w:val="left"/>
      <w:pPr>
        <w:ind w:left="720" w:hanging="360"/>
      </w:pPr>
      <w:rPr>
        <w:i w:val="0"/>
      </w:rPr>
    </w:lvl>
    <w:lvl w:ilvl="1" w:tplc="56AC62E6">
      <w:start w:val="1"/>
      <w:numFmt w:val="lowerLetter"/>
      <w:lvlText w:val="%2."/>
      <w:lvlJc w:val="left"/>
      <w:pPr>
        <w:ind w:left="1440" w:hanging="360"/>
      </w:pPr>
    </w:lvl>
    <w:lvl w:ilvl="2" w:tplc="75E8CCD0" w:tentative="1">
      <w:start w:val="1"/>
      <w:numFmt w:val="lowerRoman"/>
      <w:lvlText w:val="%3."/>
      <w:lvlJc w:val="right"/>
      <w:pPr>
        <w:ind w:left="2160" w:hanging="180"/>
      </w:pPr>
    </w:lvl>
    <w:lvl w:ilvl="3" w:tplc="FB601D30" w:tentative="1">
      <w:start w:val="1"/>
      <w:numFmt w:val="decimal"/>
      <w:lvlText w:val="%4."/>
      <w:lvlJc w:val="left"/>
      <w:pPr>
        <w:ind w:left="2880" w:hanging="360"/>
      </w:pPr>
    </w:lvl>
    <w:lvl w:ilvl="4" w:tplc="004A961A" w:tentative="1">
      <w:start w:val="1"/>
      <w:numFmt w:val="lowerLetter"/>
      <w:lvlText w:val="%5."/>
      <w:lvlJc w:val="left"/>
      <w:pPr>
        <w:ind w:left="3600" w:hanging="360"/>
      </w:pPr>
    </w:lvl>
    <w:lvl w:ilvl="5" w:tplc="01FEBA3E" w:tentative="1">
      <w:start w:val="1"/>
      <w:numFmt w:val="lowerRoman"/>
      <w:lvlText w:val="%6."/>
      <w:lvlJc w:val="right"/>
      <w:pPr>
        <w:ind w:left="4320" w:hanging="180"/>
      </w:pPr>
    </w:lvl>
    <w:lvl w:ilvl="6" w:tplc="64F472C6" w:tentative="1">
      <w:start w:val="1"/>
      <w:numFmt w:val="decimal"/>
      <w:lvlText w:val="%7."/>
      <w:lvlJc w:val="left"/>
      <w:pPr>
        <w:ind w:left="5040" w:hanging="360"/>
      </w:pPr>
    </w:lvl>
    <w:lvl w:ilvl="7" w:tplc="7D06D1A4" w:tentative="1">
      <w:start w:val="1"/>
      <w:numFmt w:val="lowerLetter"/>
      <w:lvlText w:val="%8."/>
      <w:lvlJc w:val="left"/>
      <w:pPr>
        <w:ind w:left="5760" w:hanging="360"/>
      </w:pPr>
    </w:lvl>
    <w:lvl w:ilvl="8" w:tplc="41082292" w:tentative="1">
      <w:start w:val="1"/>
      <w:numFmt w:val="lowerRoman"/>
      <w:lvlText w:val="%9."/>
      <w:lvlJc w:val="right"/>
      <w:pPr>
        <w:ind w:left="6480" w:hanging="180"/>
      </w:pPr>
    </w:lvl>
  </w:abstractNum>
  <w:abstractNum w:abstractNumId="5" w15:restartNumberingAfterBreak="0">
    <w:nsid w:val="23617166"/>
    <w:multiLevelType w:val="multilevel"/>
    <w:tmpl w:val="0DE2F7A6"/>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Heading3"/>
      <w:lvlText w:val="(%3)"/>
      <w:lvlJc w:val="left"/>
      <w:pPr>
        <w:tabs>
          <w:tab w:val="num" w:pos="1440"/>
        </w:tabs>
        <w:ind w:left="1440" w:hanging="720"/>
      </w:pPr>
      <w:rPr>
        <w:rFonts w:hint="default"/>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7" w15:restartNumberingAfterBreak="0">
    <w:nsid w:val="2B0768D5"/>
    <w:multiLevelType w:val="multilevel"/>
    <w:tmpl w:val="50D8C68C"/>
    <w:lvl w:ilvl="0">
      <w:start w:val="1"/>
      <w:numFmt w:val="decimal"/>
      <w:lvlText w:val="Appendix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8"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9"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A5C0CC1"/>
    <w:multiLevelType w:val="hybridMultilevel"/>
    <w:tmpl w:val="F274020C"/>
    <w:lvl w:ilvl="0" w:tplc="5A6E86CC">
      <w:start w:val="1"/>
      <w:numFmt w:val="lowerLetter"/>
      <w:lvlText w:val="(%1)"/>
      <w:lvlJc w:val="left"/>
      <w:pPr>
        <w:ind w:left="810" w:hanging="360"/>
      </w:pPr>
      <w:rPr>
        <w:rFonts w:ascii="Times New Roman" w:hAnsi="Times New Roman" w:cs="Times New Roman" w:hint="default"/>
        <w:i w:val="0"/>
      </w:rPr>
    </w:lvl>
    <w:lvl w:ilvl="1" w:tplc="A72CBB26" w:tentative="1">
      <w:start w:val="1"/>
      <w:numFmt w:val="lowerLetter"/>
      <w:lvlText w:val="%2."/>
      <w:lvlJc w:val="left"/>
      <w:pPr>
        <w:ind w:left="1440" w:hanging="360"/>
      </w:pPr>
    </w:lvl>
    <w:lvl w:ilvl="2" w:tplc="4EE4F22C" w:tentative="1">
      <w:start w:val="1"/>
      <w:numFmt w:val="lowerRoman"/>
      <w:lvlText w:val="%3."/>
      <w:lvlJc w:val="right"/>
      <w:pPr>
        <w:ind w:left="2160" w:hanging="180"/>
      </w:pPr>
    </w:lvl>
    <w:lvl w:ilvl="3" w:tplc="26DE70E4" w:tentative="1">
      <w:start w:val="1"/>
      <w:numFmt w:val="decimal"/>
      <w:lvlText w:val="%4."/>
      <w:lvlJc w:val="left"/>
      <w:pPr>
        <w:ind w:left="2880" w:hanging="360"/>
      </w:pPr>
    </w:lvl>
    <w:lvl w:ilvl="4" w:tplc="51DE46BA" w:tentative="1">
      <w:start w:val="1"/>
      <w:numFmt w:val="lowerLetter"/>
      <w:lvlText w:val="%5."/>
      <w:lvlJc w:val="left"/>
      <w:pPr>
        <w:ind w:left="3600" w:hanging="360"/>
      </w:pPr>
    </w:lvl>
    <w:lvl w:ilvl="5" w:tplc="C70A5AAA" w:tentative="1">
      <w:start w:val="1"/>
      <w:numFmt w:val="lowerRoman"/>
      <w:lvlText w:val="%6."/>
      <w:lvlJc w:val="right"/>
      <w:pPr>
        <w:ind w:left="4320" w:hanging="180"/>
      </w:pPr>
    </w:lvl>
    <w:lvl w:ilvl="6" w:tplc="AB4AA7BC" w:tentative="1">
      <w:start w:val="1"/>
      <w:numFmt w:val="decimal"/>
      <w:lvlText w:val="%7."/>
      <w:lvlJc w:val="left"/>
      <w:pPr>
        <w:ind w:left="5040" w:hanging="360"/>
      </w:pPr>
    </w:lvl>
    <w:lvl w:ilvl="7" w:tplc="5B2AD954" w:tentative="1">
      <w:start w:val="1"/>
      <w:numFmt w:val="lowerLetter"/>
      <w:lvlText w:val="%8."/>
      <w:lvlJc w:val="left"/>
      <w:pPr>
        <w:ind w:left="5760" w:hanging="360"/>
      </w:pPr>
    </w:lvl>
    <w:lvl w:ilvl="8" w:tplc="17AEC3D0" w:tentative="1">
      <w:start w:val="1"/>
      <w:numFmt w:val="lowerRoman"/>
      <w:lvlText w:val="%9."/>
      <w:lvlJc w:val="right"/>
      <w:pPr>
        <w:ind w:left="6480" w:hanging="180"/>
      </w:pPr>
    </w:lvl>
  </w:abstractNum>
  <w:abstractNum w:abstractNumId="11"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901F90"/>
    <w:multiLevelType w:val="hybridMultilevel"/>
    <w:tmpl w:val="331AEC58"/>
    <w:lvl w:ilvl="0" w:tplc="FD460218">
      <w:start w:val="5"/>
      <w:numFmt w:val="bullet"/>
      <w:lvlText w:val="-"/>
      <w:lvlJc w:val="left"/>
      <w:pPr>
        <w:ind w:left="720" w:hanging="360"/>
      </w:pPr>
      <w:rPr>
        <w:rFonts w:ascii="Times New Roman" w:eastAsia="Times New Roman" w:hAnsi="Times New Roman" w:cs="Times New Roman" w:hint="default"/>
      </w:rPr>
    </w:lvl>
    <w:lvl w:ilvl="1" w:tplc="BCD85D8A" w:tentative="1">
      <w:start w:val="1"/>
      <w:numFmt w:val="bullet"/>
      <w:lvlText w:val="o"/>
      <w:lvlJc w:val="left"/>
      <w:pPr>
        <w:ind w:left="1440" w:hanging="360"/>
      </w:pPr>
      <w:rPr>
        <w:rFonts w:ascii="Courier New" w:hAnsi="Courier New" w:cs="Courier New" w:hint="default"/>
      </w:rPr>
    </w:lvl>
    <w:lvl w:ilvl="2" w:tplc="CBD2E618" w:tentative="1">
      <w:start w:val="1"/>
      <w:numFmt w:val="bullet"/>
      <w:lvlText w:val=""/>
      <w:lvlJc w:val="left"/>
      <w:pPr>
        <w:ind w:left="2160" w:hanging="360"/>
      </w:pPr>
      <w:rPr>
        <w:rFonts w:ascii="Wingdings" w:hAnsi="Wingdings" w:hint="default"/>
      </w:rPr>
    </w:lvl>
    <w:lvl w:ilvl="3" w:tplc="BCC6A6FA" w:tentative="1">
      <w:start w:val="1"/>
      <w:numFmt w:val="bullet"/>
      <w:lvlText w:val=""/>
      <w:lvlJc w:val="left"/>
      <w:pPr>
        <w:ind w:left="2880" w:hanging="360"/>
      </w:pPr>
      <w:rPr>
        <w:rFonts w:ascii="Symbol" w:hAnsi="Symbol" w:hint="default"/>
      </w:rPr>
    </w:lvl>
    <w:lvl w:ilvl="4" w:tplc="7518AE40" w:tentative="1">
      <w:start w:val="1"/>
      <w:numFmt w:val="bullet"/>
      <w:lvlText w:val="o"/>
      <w:lvlJc w:val="left"/>
      <w:pPr>
        <w:ind w:left="3600" w:hanging="360"/>
      </w:pPr>
      <w:rPr>
        <w:rFonts w:ascii="Courier New" w:hAnsi="Courier New" w:cs="Courier New" w:hint="default"/>
      </w:rPr>
    </w:lvl>
    <w:lvl w:ilvl="5" w:tplc="76540472" w:tentative="1">
      <w:start w:val="1"/>
      <w:numFmt w:val="bullet"/>
      <w:lvlText w:val=""/>
      <w:lvlJc w:val="left"/>
      <w:pPr>
        <w:ind w:left="4320" w:hanging="360"/>
      </w:pPr>
      <w:rPr>
        <w:rFonts w:ascii="Wingdings" w:hAnsi="Wingdings" w:hint="default"/>
      </w:rPr>
    </w:lvl>
    <w:lvl w:ilvl="6" w:tplc="0BC6FFF6" w:tentative="1">
      <w:start w:val="1"/>
      <w:numFmt w:val="bullet"/>
      <w:lvlText w:val=""/>
      <w:lvlJc w:val="left"/>
      <w:pPr>
        <w:ind w:left="5040" w:hanging="360"/>
      </w:pPr>
      <w:rPr>
        <w:rFonts w:ascii="Symbol" w:hAnsi="Symbol" w:hint="default"/>
      </w:rPr>
    </w:lvl>
    <w:lvl w:ilvl="7" w:tplc="0AFE0224" w:tentative="1">
      <w:start w:val="1"/>
      <w:numFmt w:val="bullet"/>
      <w:lvlText w:val="o"/>
      <w:lvlJc w:val="left"/>
      <w:pPr>
        <w:ind w:left="5760" w:hanging="360"/>
      </w:pPr>
      <w:rPr>
        <w:rFonts w:ascii="Courier New" w:hAnsi="Courier New" w:cs="Courier New" w:hint="default"/>
      </w:rPr>
    </w:lvl>
    <w:lvl w:ilvl="8" w:tplc="5F34D4E8" w:tentative="1">
      <w:start w:val="1"/>
      <w:numFmt w:val="bullet"/>
      <w:lvlText w:val=""/>
      <w:lvlJc w:val="left"/>
      <w:pPr>
        <w:ind w:left="6480" w:hanging="360"/>
      </w:pPr>
      <w:rPr>
        <w:rFonts w:ascii="Wingdings" w:hAnsi="Wingdings" w:hint="default"/>
      </w:rPr>
    </w:lvl>
  </w:abstractNum>
  <w:abstractNum w:abstractNumId="18" w15:restartNumberingAfterBreak="0">
    <w:nsid w:val="76C82148"/>
    <w:multiLevelType w:val="hybridMultilevel"/>
    <w:tmpl w:val="FB9AF3C8"/>
    <w:lvl w:ilvl="0" w:tplc="1F1490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77A41"/>
    <w:multiLevelType w:val="hybridMultilevel"/>
    <w:tmpl w:val="E598B7FC"/>
    <w:lvl w:ilvl="0" w:tplc="034A75E2">
      <w:start w:val="1"/>
      <w:numFmt w:val="bullet"/>
      <w:lvlText w:val=""/>
      <w:lvlJc w:val="left"/>
      <w:pPr>
        <w:tabs>
          <w:tab w:val="num" w:pos="417"/>
        </w:tabs>
        <w:ind w:left="341"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8644850">
    <w:abstractNumId w:val="15"/>
  </w:num>
  <w:num w:numId="2" w16cid:durableId="1757020963">
    <w:abstractNumId w:val="16"/>
  </w:num>
  <w:num w:numId="3" w16cid:durableId="687559912">
    <w:abstractNumId w:val="11"/>
  </w:num>
  <w:num w:numId="4" w16cid:durableId="1578513377">
    <w:abstractNumId w:val="1"/>
  </w:num>
  <w:num w:numId="5" w16cid:durableId="359088923">
    <w:abstractNumId w:val="14"/>
  </w:num>
  <w:num w:numId="6" w16cid:durableId="75060244">
    <w:abstractNumId w:val="13"/>
  </w:num>
  <w:num w:numId="7" w16cid:durableId="455609805">
    <w:abstractNumId w:val="2"/>
  </w:num>
  <w:num w:numId="8" w16cid:durableId="979963147">
    <w:abstractNumId w:val="6"/>
  </w:num>
  <w:num w:numId="9" w16cid:durableId="1679306873">
    <w:abstractNumId w:val="5"/>
  </w:num>
  <w:num w:numId="10" w16cid:durableId="376782085">
    <w:abstractNumId w:val="9"/>
  </w:num>
  <w:num w:numId="11" w16cid:durableId="556629284">
    <w:abstractNumId w:val="3"/>
  </w:num>
  <w:num w:numId="12" w16cid:durableId="34668572">
    <w:abstractNumId w:val="7"/>
  </w:num>
  <w:num w:numId="13" w16cid:durableId="406150281">
    <w:abstractNumId w:val="18"/>
  </w:num>
  <w:num w:numId="14" w16cid:durableId="1676419758">
    <w:abstractNumId w:val="19"/>
  </w:num>
  <w:num w:numId="15" w16cid:durableId="496001119">
    <w:abstractNumId w:val="12"/>
  </w:num>
  <w:num w:numId="16" w16cid:durableId="689529455">
    <w:abstractNumId w:val="14"/>
  </w:num>
  <w:num w:numId="17" w16cid:durableId="1747610131">
    <w:abstractNumId w:val="13"/>
  </w:num>
  <w:num w:numId="18" w16cid:durableId="1810853884">
    <w:abstractNumId w:val="0"/>
  </w:num>
  <w:num w:numId="19" w16cid:durableId="746077375">
    <w:abstractNumId w:val="0"/>
  </w:num>
  <w:num w:numId="20" w16cid:durableId="1734430278">
    <w:abstractNumId w:val="0"/>
  </w:num>
  <w:num w:numId="21" w16cid:durableId="1795172266">
    <w:abstractNumId w:val="0"/>
  </w:num>
  <w:num w:numId="22" w16cid:durableId="593251335">
    <w:abstractNumId w:val="0"/>
  </w:num>
  <w:num w:numId="23" w16cid:durableId="1125153293">
    <w:abstractNumId w:val="0"/>
  </w:num>
  <w:num w:numId="24" w16cid:durableId="372997283">
    <w:abstractNumId w:val="0"/>
  </w:num>
  <w:num w:numId="25" w16cid:durableId="1775007620">
    <w:abstractNumId w:val="5"/>
  </w:num>
  <w:num w:numId="26" w16cid:durableId="599918730">
    <w:abstractNumId w:val="5"/>
  </w:num>
  <w:num w:numId="27" w16cid:durableId="24524124">
    <w:abstractNumId w:val="5"/>
  </w:num>
  <w:num w:numId="28" w16cid:durableId="330063526">
    <w:abstractNumId w:val="5"/>
  </w:num>
  <w:num w:numId="29" w16cid:durableId="1099444694">
    <w:abstractNumId w:val="5"/>
  </w:num>
  <w:num w:numId="30" w16cid:durableId="1789354426">
    <w:abstractNumId w:val="5"/>
  </w:num>
  <w:num w:numId="31" w16cid:durableId="697582049">
    <w:abstractNumId w:val="5"/>
  </w:num>
  <w:num w:numId="32" w16cid:durableId="596641489">
    <w:abstractNumId w:val="5"/>
  </w:num>
  <w:num w:numId="33" w16cid:durableId="2045785441">
    <w:abstractNumId w:val="5"/>
  </w:num>
  <w:num w:numId="34" w16cid:durableId="1857576342">
    <w:abstractNumId w:val="0"/>
  </w:num>
  <w:num w:numId="35" w16cid:durableId="1618290418">
    <w:abstractNumId w:val="0"/>
  </w:num>
  <w:num w:numId="36" w16cid:durableId="2001418260">
    <w:abstractNumId w:val="15"/>
  </w:num>
  <w:num w:numId="37" w16cid:durableId="641277905">
    <w:abstractNumId w:val="16"/>
  </w:num>
  <w:num w:numId="38" w16cid:durableId="1820606466">
    <w:abstractNumId w:val="11"/>
  </w:num>
  <w:num w:numId="39" w16cid:durableId="456334184">
    <w:abstractNumId w:val="1"/>
  </w:num>
  <w:num w:numId="40" w16cid:durableId="522865096">
    <w:abstractNumId w:val="2"/>
  </w:num>
  <w:num w:numId="41" w16cid:durableId="792793578">
    <w:abstractNumId w:val="8"/>
  </w:num>
  <w:num w:numId="42" w16cid:durableId="1824851916">
    <w:abstractNumId w:val="8"/>
  </w:num>
  <w:num w:numId="43" w16cid:durableId="1087775783">
    <w:abstractNumId w:val="8"/>
  </w:num>
  <w:num w:numId="44" w16cid:durableId="1286348316">
    <w:abstractNumId w:val="8"/>
  </w:num>
  <w:num w:numId="45" w16cid:durableId="737705351">
    <w:abstractNumId w:val="8"/>
  </w:num>
  <w:num w:numId="46" w16cid:durableId="1629780663">
    <w:abstractNumId w:val="8"/>
  </w:num>
  <w:num w:numId="47" w16cid:durableId="1680229514">
    <w:abstractNumId w:val="8"/>
  </w:num>
  <w:num w:numId="48" w16cid:durableId="734936201">
    <w:abstractNumId w:val="4"/>
  </w:num>
  <w:num w:numId="49" w16cid:durableId="1875923259">
    <w:abstractNumId w:val="17"/>
  </w:num>
  <w:num w:numId="50" w16cid:durableId="261071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75"/>
    <w:rsid w:val="00011622"/>
    <w:rsid w:val="000233CE"/>
    <w:rsid w:val="000403B6"/>
    <w:rsid w:val="000546A1"/>
    <w:rsid w:val="00061632"/>
    <w:rsid w:val="000849C1"/>
    <w:rsid w:val="00085652"/>
    <w:rsid w:val="00096922"/>
    <w:rsid w:val="000A166B"/>
    <w:rsid w:val="000B1632"/>
    <w:rsid w:val="000C11C6"/>
    <w:rsid w:val="000E4E8F"/>
    <w:rsid w:val="000F0EE3"/>
    <w:rsid w:val="000F4F2B"/>
    <w:rsid w:val="00116577"/>
    <w:rsid w:val="001169D1"/>
    <w:rsid w:val="00121B58"/>
    <w:rsid w:val="001241E8"/>
    <w:rsid w:val="001361DF"/>
    <w:rsid w:val="0014273E"/>
    <w:rsid w:val="001450FF"/>
    <w:rsid w:val="00147CD9"/>
    <w:rsid w:val="0016113C"/>
    <w:rsid w:val="0017170F"/>
    <w:rsid w:val="00171929"/>
    <w:rsid w:val="0017605F"/>
    <w:rsid w:val="001950B9"/>
    <w:rsid w:val="001A4DA9"/>
    <w:rsid w:val="001B0338"/>
    <w:rsid w:val="001C7761"/>
    <w:rsid w:val="001D17AE"/>
    <w:rsid w:val="001D564D"/>
    <w:rsid w:val="001E0635"/>
    <w:rsid w:val="001F730D"/>
    <w:rsid w:val="00200B15"/>
    <w:rsid w:val="00210883"/>
    <w:rsid w:val="002151A9"/>
    <w:rsid w:val="002346C3"/>
    <w:rsid w:val="00242C7C"/>
    <w:rsid w:val="00256050"/>
    <w:rsid w:val="00281DD1"/>
    <w:rsid w:val="002825ED"/>
    <w:rsid w:val="00290378"/>
    <w:rsid w:val="00297C3C"/>
    <w:rsid w:val="002A2BF5"/>
    <w:rsid w:val="002A3044"/>
    <w:rsid w:val="002B10AD"/>
    <w:rsid w:val="002B415A"/>
    <w:rsid w:val="002D0FAA"/>
    <w:rsid w:val="002E0AF8"/>
    <w:rsid w:val="003006EB"/>
    <w:rsid w:val="00305665"/>
    <w:rsid w:val="00326ECD"/>
    <w:rsid w:val="00331225"/>
    <w:rsid w:val="00333A72"/>
    <w:rsid w:val="003715BB"/>
    <w:rsid w:val="00372911"/>
    <w:rsid w:val="003734A6"/>
    <w:rsid w:val="003A0B9C"/>
    <w:rsid w:val="003A6266"/>
    <w:rsid w:val="003A6750"/>
    <w:rsid w:val="003B2B8E"/>
    <w:rsid w:val="003B5D21"/>
    <w:rsid w:val="003B7C2C"/>
    <w:rsid w:val="003E093A"/>
    <w:rsid w:val="003E4DF8"/>
    <w:rsid w:val="00400832"/>
    <w:rsid w:val="004055BA"/>
    <w:rsid w:val="00422980"/>
    <w:rsid w:val="00425974"/>
    <w:rsid w:val="004313F3"/>
    <w:rsid w:val="00432195"/>
    <w:rsid w:val="00440CF3"/>
    <w:rsid w:val="0044240F"/>
    <w:rsid w:val="00464F92"/>
    <w:rsid w:val="004800A5"/>
    <w:rsid w:val="004A2451"/>
    <w:rsid w:val="004B3C22"/>
    <w:rsid w:val="004C33B1"/>
    <w:rsid w:val="004D0DF1"/>
    <w:rsid w:val="004E1C48"/>
    <w:rsid w:val="004E4FE4"/>
    <w:rsid w:val="004F0BF3"/>
    <w:rsid w:val="00501175"/>
    <w:rsid w:val="005373FE"/>
    <w:rsid w:val="005465B2"/>
    <w:rsid w:val="00550EB9"/>
    <w:rsid w:val="00553DF0"/>
    <w:rsid w:val="00555E01"/>
    <w:rsid w:val="00566439"/>
    <w:rsid w:val="005B0CA3"/>
    <w:rsid w:val="005C18DB"/>
    <w:rsid w:val="005C33E5"/>
    <w:rsid w:val="005E434E"/>
    <w:rsid w:val="005F1F71"/>
    <w:rsid w:val="00604D82"/>
    <w:rsid w:val="00614958"/>
    <w:rsid w:val="00635EC1"/>
    <w:rsid w:val="00642288"/>
    <w:rsid w:val="00672573"/>
    <w:rsid w:val="006806E0"/>
    <w:rsid w:val="0068175B"/>
    <w:rsid w:val="00682433"/>
    <w:rsid w:val="006873E2"/>
    <w:rsid w:val="00692B1E"/>
    <w:rsid w:val="006A3F8F"/>
    <w:rsid w:val="006B0BFC"/>
    <w:rsid w:val="006C1811"/>
    <w:rsid w:val="006C2D88"/>
    <w:rsid w:val="006E68EE"/>
    <w:rsid w:val="006F074F"/>
    <w:rsid w:val="006F13E8"/>
    <w:rsid w:val="006F1C68"/>
    <w:rsid w:val="006F2E2C"/>
    <w:rsid w:val="006F762B"/>
    <w:rsid w:val="00705ABE"/>
    <w:rsid w:val="007060C7"/>
    <w:rsid w:val="00714596"/>
    <w:rsid w:val="00742547"/>
    <w:rsid w:val="00744D10"/>
    <w:rsid w:val="00747324"/>
    <w:rsid w:val="007511E3"/>
    <w:rsid w:val="00754FAA"/>
    <w:rsid w:val="00763C51"/>
    <w:rsid w:val="00781461"/>
    <w:rsid w:val="007839B4"/>
    <w:rsid w:val="00790476"/>
    <w:rsid w:val="007920C9"/>
    <w:rsid w:val="007935C8"/>
    <w:rsid w:val="0079374D"/>
    <w:rsid w:val="007A6AD6"/>
    <w:rsid w:val="007B5B3F"/>
    <w:rsid w:val="007D4354"/>
    <w:rsid w:val="00812BBF"/>
    <w:rsid w:val="008201A0"/>
    <w:rsid w:val="00821FA1"/>
    <w:rsid w:val="00844C17"/>
    <w:rsid w:val="00845425"/>
    <w:rsid w:val="00846AFA"/>
    <w:rsid w:val="00854C74"/>
    <w:rsid w:val="008649D7"/>
    <w:rsid w:val="008739B0"/>
    <w:rsid w:val="00876572"/>
    <w:rsid w:val="00876E93"/>
    <w:rsid w:val="008846D0"/>
    <w:rsid w:val="0089716C"/>
    <w:rsid w:val="008B7493"/>
    <w:rsid w:val="008D01B1"/>
    <w:rsid w:val="008D11D0"/>
    <w:rsid w:val="008E6C9C"/>
    <w:rsid w:val="008F1A7D"/>
    <w:rsid w:val="008F2FAF"/>
    <w:rsid w:val="00902D3C"/>
    <w:rsid w:val="00915C75"/>
    <w:rsid w:val="00931CD7"/>
    <w:rsid w:val="00941A97"/>
    <w:rsid w:val="00946121"/>
    <w:rsid w:val="00947C80"/>
    <w:rsid w:val="00956BF9"/>
    <w:rsid w:val="00964E84"/>
    <w:rsid w:val="009765A2"/>
    <w:rsid w:val="00985125"/>
    <w:rsid w:val="00986AE7"/>
    <w:rsid w:val="00990BB5"/>
    <w:rsid w:val="00991666"/>
    <w:rsid w:val="00991794"/>
    <w:rsid w:val="009928D5"/>
    <w:rsid w:val="009945F0"/>
    <w:rsid w:val="009A6D6B"/>
    <w:rsid w:val="009B3A7F"/>
    <w:rsid w:val="009B536E"/>
    <w:rsid w:val="009D307D"/>
    <w:rsid w:val="009E2292"/>
    <w:rsid w:val="009F63DF"/>
    <w:rsid w:val="009F6647"/>
    <w:rsid w:val="00A067A8"/>
    <w:rsid w:val="00A225D1"/>
    <w:rsid w:val="00A32BDA"/>
    <w:rsid w:val="00A352A6"/>
    <w:rsid w:val="00A40F41"/>
    <w:rsid w:val="00A55CDE"/>
    <w:rsid w:val="00A651A0"/>
    <w:rsid w:val="00A72F41"/>
    <w:rsid w:val="00A84885"/>
    <w:rsid w:val="00A95C49"/>
    <w:rsid w:val="00AA4E89"/>
    <w:rsid w:val="00AB12CE"/>
    <w:rsid w:val="00AB26EF"/>
    <w:rsid w:val="00AB5BAC"/>
    <w:rsid w:val="00AB7510"/>
    <w:rsid w:val="00AB77D2"/>
    <w:rsid w:val="00AE53F7"/>
    <w:rsid w:val="00AF1AA3"/>
    <w:rsid w:val="00AF7CB6"/>
    <w:rsid w:val="00B0021D"/>
    <w:rsid w:val="00B05308"/>
    <w:rsid w:val="00B25024"/>
    <w:rsid w:val="00B32FE2"/>
    <w:rsid w:val="00B4676F"/>
    <w:rsid w:val="00B575F0"/>
    <w:rsid w:val="00B64170"/>
    <w:rsid w:val="00BA5F00"/>
    <w:rsid w:val="00BB1925"/>
    <w:rsid w:val="00BB34F5"/>
    <w:rsid w:val="00BB421B"/>
    <w:rsid w:val="00BD3DCB"/>
    <w:rsid w:val="00BE2177"/>
    <w:rsid w:val="00BF1512"/>
    <w:rsid w:val="00C048A6"/>
    <w:rsid w:val="00C07C39"/>
    <w:rsid w:val="00C13F79"/>
    <w:rsid w:val="00C8208E"/>
    <w:rsid w:val="00C84471"/>
    <w:rsid w:val="00CB7E39"/>
    <w:rsid w:val="00CC5837"/>
    <w:rsid w:val="00CF1088"/>
    <w:rsid w:val="00CF5469"/>
    <w:rsid w:val="00D01347"/>
    <w:rsid w:val="00D05ED1"/>
    <w:rsid w:val="00D1241C"/>
    <w:rsid w:val="00D331F0"/>
    <w:rsid w:val="00D4098A"/>
    <w:rsid w:val="00D72650"/>
    <w:rsid w:val="00D72C46"/>
    <w:rsid w:val="00D862C8"/>
    <w:rsid w:val="00D926EE"/>
    <w:rsid w:val="00DA0917"/>
    <w:rsid w:val="00DA7348"/>
    <w:rsid w:val="00DB429F"/>
    <w:rsid w:val="00DB453F"/>
    <w:rsid w:val="00DC75B9"/>
    <w:rsid w:val="00DD01E9"/>
    <w:rsid w:val="00DD4288"/>
    <w:rsid w:val="00DD56B8"/>
    <w:rsid w:val="00DE1AB9"/>
    <w:rsid w:val="00DE3443"/>
    <w:rsid w:val="00E024DA"/>
    <w:rsid w:val="00E03967"/>
    <w:rsid w:val="00E06EE7"/>
    <w:rsid w:val="00E1507D"/>
    <w:rsid w:val="00E16515"/>
    <w:rsid w:val="00E16B10"/>
    <w:rsid w:val="00E305D4"/>
    <w:rsid w:val="00E35840"/>
    <w:rsid w:val="00E35D8A"/>
    <w:rsid w:val="00E43DFC"/>
    <w:rsid w:val="00E4432B"/>
    <w:rsid w:val="00E46127"/>
    <w:rsid w:val="00E46427"/>
    <w:rsid w:val="00E54D17"/>
    <w:rsid w:val="00E60C06"/>
    <w:rsid w:val="00E809A1"/>
    <w:rsid w:val="00E86A1C"/>
    <w:rsid w:val="00EC2CEB"/>
    <w:rsid w:val="00EC39DD"/>
    <w:rsid w:val="00EC51CC"/>
    <w:rsid w:val="00ED2AD3"/>
    <w:rsid w:val="00ED7F6F"/>
    <w:rsid w:val="00EE2F93"/>
    <w:rsid w:val="00EE331D"/>
    <w:rsid w:val="00EF10EA"/>
    <w:rsid w:val="00F00C17"/>
    <w:rsid w:val="00F048BC"/>
    <w:rsid w:val="00F05FAE"/>
    <w:rsid w:val="00F065EC"/>
    <w:rsid w:val="00F13FF9"/>
    <w:rsid w:val="00F200BB"/>
    <w:rsid w:val="00F24918"/>
    <w:rsid w:val="00F2663D"/>
    <w:rsid w:val="00F37555"/>
    <w:rsid w:val="00F43FF6"/>
    <w:rsid w:val="00F546FA"/>
    <w:rsid w:val="00F54EB9"/>
    <w:rsid w:val="00F6461F"/>
    <w:rsid w:val="00F90EFA"/>
    <w:rsid w:val="00F95829"/>
    <w:rsid w:val="00FA08DC"/>
    <w:rsid w:val="00FA2229"/>
    <w:rsid w:val="00FB337E"/>
    <w:rsid w:val="00FB6914"/>
    <w:rsid w:val="00FE66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9868"/>
  <w15:docId w15:val="{51B864E1-44F0-4BDC-8C9F-F172680A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49" w:semiHidden="1" w:unhideWhenUsed="1"/>
    <w:lsdException w:name="footer" w:uiPriority="49" w:semiHidden="1" w:unhideWhenUsed="1"/>
    <w:lsdException w:name="index heading" w:semiHidden="1" w:unhideWhenUsed="1"/>
    <w:lsdException w:name="caption" w:uiPriority="44"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uiPriority="1" w:semiHidden="1" w:unhideWhenUsed="1"/>
    <w:lsdException w:name="Body Text" w:uiPriority="98"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semiHidden="1" w:unhideWhenUsed="1"/>
    <w:lsdException w:name="TOC Heading" w:uiPriority="4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8"/>
    <w:qFormat/>
    <w:rsid w:val="00BE2177"/>
    <w:pPr>
      <w:spacing w:after="0" w:line="240" w:lineRule="auto"/>
    </w:pPr>
    <w:rPr>
      <w:rFonts w:ascii="Times New Roman" w:hAnsi="Times New Roman" w:eastAsia="MS Mincho" w:cs="Times New Roman"/>
    </w:rPr>
  </w:style>
  <w:style w:type="paragraph" w:styleId="Heading1">
    <w:name w:val="heading 1"/>
    <w:basedOn w:val="Normal"/>
    <w:next w:val="Heading2"/>
    <w:link w:val="Heading1Char"/>
    <w:qFormat/>
    <w:rsid w:val="00BE2177"/>
    <w:pPr>
      <w:keepNext/>
      <w:keepLines/>
      <w:widowControl w:val="0"/>
      <w:numPr>
        <w:numId w:val="33"/>
      </w:numPr>
      <w:spacing w:before="360" w:after="180"/>
      <w:outlineLvl w:val="0"/>
    </w:pPr>
    <w:rPr>
      <w:b/>
      <w:bCs/>
      <w:sz w:val="26"/>
    </w:rPr>
  </w:style>
  <w:style w:type="paragraph" w:styleId="Heading2">
    <w:name w:val="heading 2"/>
    <w:basedOn w:val="Normal"/>
    <w:next w:val="wText1"/>
    <w:link w:val="Heading2Char"/>
    <w:qFormat/>
    <w:rsid w:val="00BE2177"/>
    <w:pPr>
      <w:keepNext/>
      <w:numPr>
        <w:ilvl w:val="1"/>
        <w:numId w:val="33"/>
      </w:numPr>
      <w:spacing w:after="180"/>
      <w:jc w:val="both"/>
      <w:outlineLvl w:val="1"/>
    </w:pPr>
    <w:rPr>
      <w:b/>
      <w:bCs/>
    </w:rPr>
  </w:style>
  <w:style w:type="paragraph" w:styleId="Heading3">
    <w:name w:val="heading 3"/>
    <w:basedOn w:val="Normal"/>
    <w:link w:val="Heading3Char"/>
    <w:qFormat/>
    <w:rsid w:val="00BE2177"/>
    <w:pPr>
      <w:numPr>
        <w:ilvl w:val="2"/>
        <w:numId w:val="33"/>
      </w:numPr>
      <w:spacing w:after="180"/>
      <w:jc w:val="both"/>
      <w:outlineLvl w:val="2"/>
    </w:pPr>
  </w:style>
  <w:style w:type="paragraph" w:styleId="Heading4">
    <w:name w:val="heading 4"/>
    <w:basedOn w:val="Normal"/>
    <w:link w:val="Heading4Char"/>
    <w:qFormat/>
    <w:rsid w:val="00BE2177"/>
    <w:pPr>
      <w:numPr>
        <w:ilvl w:val="3"/>
        <w:numId w:val="33"/>
      </w:numPr>
      <w:spacing w:after="180"/>
      <w:jc w:val="both"/>
      <w:outlineLvl w:val="3"/>
    </w:pPr>
  </w:style>
  <w:style w:type="paragraph" w:styleId="Heading5">
    <w:name w:val="heading 5"/>
    <w:basedOn w:val="Normal"/>
    <w:link w:val="Heading5Char"/>
    <w:qFormat/>
    <w:rsid w:val="00BE2177"/>
    <w:pPr>
      <w:numPr>
        <w:ilvl w:val="4"/>
        <w:numId w:val="33"/>
      </w:numPr>
      <w:spacing w:after="180"/>
      <w:jc w:val="both"/>
      <w:outlineLvl w:val="4"/>
    </w:pPr>
  </w:style>
  <w:style w:type="paragraph" w:styleId="Heading6">
    <w:name w:val="heading 6"/>
    <w:basedOn w:val="Normal"/>
    <w:link w:val="Heading6Char"/>
    <w:qFormat/>
    <w:rsid w:val="00BE2177"/>
    <w:pPr>
      <w:numPr>
        <w:ilvl w:val="5"/>
        <w:numId w:val="33"/>
      </w:numPr>
      <w:spacing w:after="180"/>
      <w:jc w:val="both"/>
      <w:outlineLvl w:val="5"/>
    </w:pPr>
  </w:style>
  <w:style w:type="paragraph" w:styleId="Heading7">
    <w:name w:val="heading 7"/>
    <w:basedOn w:val="Normal"/>
    <w:link w:val="Heading7Char"/>
    <w:qFormat/>
    <w:rsid w:val="00BE2177"/>
    <w:pPr>
      <w:numPr>
        <w:ilvl w:val="6"/>
        <w:numId w:val="33"/>
      </w:numPr>
      <w:spacing w:after="180"/>
      <w:jc w:val="both"/>
      <w:outlineLvl w:val="6"/>
    </w:pPr>
  </w:style>
  <w:style w:type="paragraph" w:styleId="Heading8">
    <w:name w:val="heading 8"/>
    <w:basedOn w:val="Normal"/>
    <w:next w:val="Normal"/>
    <w:link w:val="Heading8Char"/>
    <w:qFormat/>
    <w:rsid w:val="00BE2177"/>
    <w:pPr>
      <w:numPr>
        <w:ilvl w:val="7"/>
        <w:numId w:val="33"/>
      </w:numPr>
      <w:spacing w:after="180"/>
      <w:jc w:val="both"/>
      <w:outlineLvl w:val="7"/>
    </w:pPr>
    <w:rPr>
      <w:color w:val="000000" w:themeColor="text1"/>
    </w:rPr>
  </w:style>
  <w:style w:type="paragraph" w:styleId="Heading9">
    <w:name w:val="heading 9"/>
    <w:basedOn w:val="Normal"/>
    <w:next w:val="wText"/>
    <w:link w:val="Heading9Char"/>
    <w:qFormat/>
    <w:rsid w:val="00BE2177"/>
    <w:pPr>
      <w:numPr>
        <w:ilvl w:val="8"/>
        <w:numId w:val="33"/>
      </w:numPr>
      <w:spacing w:after="18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styleId="wText" w:customStyle="1">
    <w:name w:val="wText"/>
    <w:basedOn w:val="Normal"/>
    <w:link w:val="wTextChar"/>
    <w:uiPriority w:val="1"/>
    <w:qFormat/>
    <w:rsid w:val="00BE2177"/>
    <w:pPr>
      <w:spacing w:after="180"/>
      <w:jc w:val="both"/>
    </w:pPr>
  </w:style>
  <w:style w:type="paragraph" w:styleId="wText1" w:customStyle="1">
    <w:name w:val="wText1"/>
    <w:basedOn w:val="Normal"/>
    <w:uiPriority w:val="1"/>
    <w:qFormat/>
    <w:rsid w:val="00BE2177"/>
    <w:pPr>
      <w:spacing w:after="180"/>
      <w:ind w:left="720"/>
      <w:jc w:val="both"/>
    </w:pPr>
  </w:style>
  <w:style w:type="paragraph" w:styleId="wText2" w:customStyle="1">
    <w:name w:val="wText2"/>
    <w:basedOn w:val="Normal"/>
    <w:uiPriority w:val="1"/>
    <w:qFormat/>
    <w:rsid w:val="00BE2177"/>
    <w:pPr>
      <w:spacing w:after="180"/>
      <w:ind w:left="1440"/>
      <w:jc w:val="both"/>
    </w:pPr>
  </w:style>
  <w:style w:type="paragraph" w:styleId="Text2" w:customStyle="1">
    <w:name w:val="Text 2"/>
    <w:basedOn w:val="Normal"/>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styleId="wCenter" w:customStyle="1">
    <w:name w:val="wCenter"/>
    <w:basedOn w:val="Normal"/>
    <w:uiPriority w:val="5"/>
    <w:qFormat/>
    <w:rsid w:val="00BE2177"/>
    <w:pPr>
      <w:spacing w:after="180"/>
      <w:jc w:val="center"/>
    </w:pPr>
  </w:style>
  <w:style w:type="paragraph" w:styleId="wCenterB" w:customStyle="1">
    <w:name w:val="wCenterB"/>
    <w:basedOn w:val="Normal"/>
    <w:uiPriority w:val="6"/>
    <w:qFormat/>
    <w:rsid w:val="00BE2177"/>
    <w:pPr>
      <w:spacing w:after="180"/>
      <w:jc w:val="center"/>
    </w:pPr>
    <w:rPr>
      <w:b/>
    </w:rPr>
  </w:style>
  <w:style w:type="paragraph" w:styleId="wLeftB" w:customStyle="1">
    <w:name w:val="wLeftB"/>
    <w:basedOn w:val="Normal"/>
    <w:uiPriority w:val="10"/>
    <w:qFormat/>
    <w:rsid w:val="00BE2177"/>
    <w:pPr>
      <w:keepNext/>
      <w:spacing w:after="180"/>
    </w:pPr>
    <w:rPr>
      <w:b/>
    </w:rPr>
  </w:style>
  <w:style w:type="paragraph" w:styleId="wLeftI" w:customStyle="1">
    <w:name w:val="wLeftI"/>
    <w:basedOn w:val="Normal"/>
    <w:uiPriority w:val="10"/>
    <w:qFormat/>
    <w:rsid w:val="00BE2177"/>
    <w:pPr>
      <w:spacing w:after="180"/>
    </w:pPr>
    <w:rPr>
      <w:i/>
    </w:rPr>
  </w:style>
  <w:style w:type="character" w:styleId="Heading1Char" w:customStyle="1">
    <w:name w:val="Heading 1 Char"/>
    <w:basedOn w:val="DefaultParagraphFont"/>
    <w:link w:val="Heading1"/>
    <w:rsid w:val="00BE2177"/>
    <w:rPr>
      <w:rFonts w:ascii="Times New Roman" w:hAnsi="Times New Roman" w:eastAsia="MS Mincho" w:cs="Times New Roman"/>
      <w:b/>
      <w:bCs/>
      <w:sz w:val="26"/>
    </w:rPr>
  </w:style>
  <w:style w:type="character" w:styleId="Heading2Char" w:customStyle="1">
    <w:name w:val="Heading 2 Char"/>
    <w:basedOn w:val="DefaultParagraphFont"/>
    <w:link w:val="Heading2"/>
    <w:rsid w:val="00BE2177"/>
    <w:rPr>
      <w:rFonts w:ascii="Times New Roman" w:hAnsi="Times New Roman" w:eastAsia="MS Mincho" w:cs="Times New Roman"/>
      <w:b/>
      <w:bCs/>
    </w:rPr>
  </w:style>
  <w:style w:type="character" w:styleId="Heading3Char" w:customStyle="1">
    <w:name w:val="Heading 3 Char"/>
    <w:basedOn w:val="DefaultParagraphFont"/>
    <w:link w:val="Heading3"/>
    <w:rsid w:val="00BE2177"/>
    <w:rPr>
      <w:rFonts w:ascii="Times New Roman" w:hAnsi="Times New Roman" w:eastAsia="MS Mincho" w:cs="Times New Roman"/>
    </w:rPr>
  </w:style>
  <w:style w:type="character" w:styleId="Heading4Char" w:customStyle="1">
    <w:name w:val="Heading 4 Char"/>
    <w:basedOn w:val="DefaultParagraphFont"/>
    <w:link w:val="Heading4"/>
    <w:rsid w:val="00BE2177"/>
    <w:rPr>
      <w:rFonts w:ascii="Times New Roman" w:hAnsi="Times New Roman" w:eastAsia="MS Mincho" w:cs="Times New Roman"/>
    </w:rPr>
  </w:style>
  <w:style w:type="character" w:styleId="Heading5Char" w:customStyle="1">
    <w:name w:val="Heading 5 Char"/>
    <w:basedOn w:val="DefaultParagraphFont"/>
    <w:link w:val="Heading5"/>
    <w:rsid w:val="00BE2177"/>
    <w:rPr>
      <w:rFonts w:ascii="Times New Roman" w:hAnsi="Times New Roman" w:eastAsia="MS Mincho" w:cs="Times New Roman"/>
    </w:rPr>
  </w:style>
  <w:style w:type="character" w:styleId="Heading6Char" w:customStyle="1">
    <w:name w:val="Heading 6 Char"/>
    <w:basedOn w:val="DefaultParagraphFont"/>
    <w:link w:val="Heading6"/>
    <w:rsid w:val="00BE2177"/>
    <w:rPr>
      <w:rFonts w:ascii="Times New Roman" w:hAnsi="Times New Roman" w:eastAsia="MS Mincho" w:cs="Times New Roman"/>
    </w:rPr>
  </w:style>
  <w:style w:type="character" w:styleId="Heading7Char" w:customStyle="1">
    <w:name w:val="Heading 7 Char"/>
    <w:basedOn w:val="DefaultParagraphFont"/>
    <w:link w:val="Heading7"/>
    <w:rsid w:val="00BE2177"/>
    <w:rPr>
      <w:rFonts w:ascii="Times New Roman" w:hAnsi="Times New Roman" w:eastAsia="MS Mincho" w:cs="Times New Roman"/>
    </w:rPr>
  </w:style>
  <w:style w:type="character" w:styleId="Heading8Char" w:customStyle="1">
    <w:name w:val="Heading 8 Char"/>
    <w:basedOn w:val="DefaultParagraphFont"/>
    <w:link w:val="Heading8"/>
    <w:rsid w:val="00BE2177"/>
    <w:rPr>
      <w:rFonts w:ascii="Times New Roman" w:hAnsi="Times New Roman" w:eastAsia="MS Mincho" w:cs="Times New Roman"/>
      <w:color w:val="000000" w:themeColor="text1"/>
    </w:rPr>
  </w:style>
  <w:style w:type="character" w:styleId="Heading9Char" w:customStyle="1">
    <w:name w:val="Heading 9 Char"/>
    <w:basedOn w:val="DefaultParagraphFont"/>
    <w:link w:val="Heading9"/>
    <w:rsid w:val="00BE2177"/>
    <w:rPr>
      <w:rFonts w:ascii="Times New Roman" w:hAnsi="Times New Roman" w:eastAsia="MS Mincho" w:cs="Times New Roman"/>
    </w:rPr>
  </w:style>
  <w:style w:type="paragraph" w:styleId="Title">
    <w:name w:val="Title"/>
    <w:basedOn w:val="Normal"/>
    <w:next w:val="Normal"/>
    <w:link w:val="TitleChar"/>
    <w:uiPriority w:val="49"/>
    <w:semiHidden/>
    <w:qFormat/>
    <w:rsid w:val="00BE2177"/>
    <w:pPr>
      <w:pBdr>
        <w:bottom w:val="single" w:color="00A5D9" w:themeColor="accent1" w:sz="8" w:space="4"/>
      </w:pBdr>
      <w:spacing w:after="240"/>
      <w:contextualSpacing/>
      <w:jc w:val="center"/>
    </w:pPr>
    <w:rPr>
      <w:rFonts w:eastAsia="Times New Roman"/>
      <w:b/>
      <w:color w:val="000000" w:themeColor="text1"/>
      <w:spacing w:val="5"/>
      <w:kern w:val="28"/>
      <w:szCs w:val="52"/>
    </w:rPr>
  </w:style>
  <w:style w:type="character" w:styleId="TitleChar" w:customStyle="1">
    <w:name w:val="Title Char"/>
    <w:basedOn w:val="DefaultParagraphFont"/>
    <w:link w:val="Title"/>
    <w:uiPriority w:val="49"/>
    <w:semiHidden/>
    <w:rsid w:val="00BE2177"/>
    <w:rPr>
      <w:rFonts w:ascii="Times New Roman" w:hAnsi="Times New Roman" w:eastAsia="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spacing w:after="240"/>
      <w:jc w:val="center"/>
    </w:pPr>
    <w:rPr>
      <w:rFonts w:eastAsia="Times New Roman"/>
      <w:i/>
      <w:iCs/>
      <w:color w:val="000000" w:themeColor="text1"/>
      <w:spacing w:val="15"/>
      <w:szCs w:val="24"/>
    </w:rPr>
  </w:style>
  <w:style w:type="character" w:styleId="SubtitleChar" w:customStyle="1">
    <w:name w:val="Subtitle Char"/>
    <w:basedOn w:val="DefaultParagraphFont"/>
    <w:link w:val="Subtitle"/>
    <w:uiPriority w:val="49"/>
    <w:semiHidden/>
    <w:rsid w:val="00BE2177"/>
    <w:rPr>
      <w:rFonts w:ascii="Times New Roman" w:hAnsi="Times New Roman" w:eastAsia="Times New Roman" w:cs="Times New Roman"/>
      <w:i/>
      <w:iCs/>
      <w:color w:val="000000" w:themeColor="text1"/>
      <w:spacing w:val="15"/>
      <w:szCs w:val="24"/>
    </w:rPr>
  </w:style>
  <w:style w:type="character" w:styleId="NoSpacingChar" w:customStyle="1">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uiPriority w:val="99"/>
    <w:semiHidden/>
    <w:unhideWhenUsed/>
    <w:rsid w:val="00BE2177"/>
    <w:rPr>
      <w:rFonts w:ascii="Tahoma" w:hAnsi="Tahoma" w:cs="Tahoma"/>
      <w:sz w:val="16"/>
      <w:szCs w:val="16"/>
    </w:rPr>
  </w:style>
  <w:style w:type="character" w:styleId="BalloonTextChar" w:customStyle="1">
    <w:name w:val="Balloon Text Char"/>
    <w:basedOn w:val="DefaultParagraphFont"/>
    <w:link w:val="BalloonText"/>
    <w:uiPriority w:val="99"/>
    <w:semiHidden/>
    <w:rsid w:val="00BE2177"/>
    <w:rPr>
      <w:rFonts w:ascii="Tahoma" w:hAnsi="Tahoma" w:eastAsia="MS Mincho" w:cs="Tahoma"/>
      <w:sz w:val="16"/>
      <w:szCs w:val="16"/>
    </w:rPr>
  </w:style>
  <w:style w:type="paragraph" w:styleId="Header">
    <w:name w:val="header"/>
    <w:basedOn w:val="Normal"/>
    <w:link w:val="HeaderChar"/>
    <w:uiPriority w:val="49"/>
    <w:rsid w:val="00BE2177"/>
    <w:pPr>
      <w:jc w:val="both"/>
    </w:pPr>
    <w:rPr>
      <w:rFonts w:eastAsia="Times New Roman"/>
      <w:szCs w:val="20"/>
      <w:lang w:eastAsia="de-DE"/>
    </w:rPr>
  </w:style>
  <w:style w:type="character" w:styleId="HeaderChar" w:customStyle="1">
    <w:name w:val="Header Char"/>
    <w:basedOn w:val="DefaultParagraphFont"/>
    <w:link w:val="Header"/>
    <w:uiPriority w:val="49"/>
    <w:rsid w:val="00BE2177"/>
    <w:rPr>
      <w:rFonts w:ascii="Times New Roman" w:hAnsi="Times New Roman" w:eastAsia="Times New Roman" w:cs="Times New Roman"/>
      <w:szCs w:val="20"/>
      <w:lang w:eastAsia="de-DE"/>
    </w:rPr>
  </w:style>
  <w:style w:type="paragraph" w:styleId="Footer">
    <w:name w:val="footer"/>
    <w:basedOn w:val="Normal"/>
    <w:link w:val="FooterChar"/>
    <w:uiPriority w:val="49"/>
    <w:rsid w:val="00BE2177"/>
    <w:pPr>
      <w:tabs>
        <w:tab w:val="center" w:pos="4536"/>
        <w:tab w:val="right" w:pos="9072"/>
      </w:tabs>
    </w:pPr>
    <w:rPr>
      <w:rFonts w:eastAsia="Times New Roman"/>
      <w:sz w:val="16"/>
      <w:szCs w:val="20"/>
      <w:lang w:eastAsia="de-DE"/>
    </w:rPr>
  </w:style>
  <w:style w:type="character" w:styleId="FooterChar" w:customStyle="1">
    <w:name w:val="Footer Char"/>
    <w:basedOn w:val="DefaultParagraphFont"/>
    <w:link w:val="Footer"/>
    <w:uiPriority w:val="49"/>
    <w:rsid w:val="00BE2177"/>
    <w:rPr>
      <w:rFonts w:ascii="Times New Roman" w:hAnsi="Times New Roman" w:eastAsia="Times New Roman" w:cs="Times New Roman"/>
      <w:sz w:val="16"/>
      <w:szCs w:val="20"/>
      <w:lang w:eastAsia="de-DE"/>
    </w:rPr>
  </w:style>
  <w:style w:type="paragraph" w:styleId="WCPageNumber" w:customStyle="1">
    <w:name w:val="WCPageNumber"/>
    <w:link w:val="WCPageNumberChar"/>
    <w:uiPriority w:val="99"/>
    <w:rsid w:val="00BE2177"/>
    <w:pPr>
      <w:spacing w:after="0" w:line="240" w:lineRule="auto"/>
      <w:jc w:val="center"/>
    </w:pPr>
    <w:rPr>
      <w:rFonts w:ascii="Times New Roman" w:hAnsi="Times New Roman" w:cs="Times New Roman"/>
    </w:rPr>
  </w:style>
  <w:style w:type="character" w:styleId="WCPageNumberChar" w:customStyle="1">
    <w:name w:val="WCPageNumber Char"/>
    <w:basedOn w:val="DefaultParagraphFont"/>
    <w:link w:val="WCPageNumber"/>
    <w:uiPriority w:val="99"/>
    <w:rsid w:val="00BE2177"/>
    <w:rPr>
      <w:rFonts w:ascii="Times New Roman" w:hAnsi="Times New Roman" w:cs="Times New Roman"/>
    </w:rPr>
  </w:style>
  <w:style w:type="paragraph" w:styleId="wQuote1" w:customStyle="1">
    <w:name w:val="wQuote1"/>
    <w:basedOn w:val="Normal"/>
    <w:uiPriority w:val="4"/>
    <w:qFormat/>
    <w:rsid w:val="00BE2177"/>
    <w:pPr>
      <w:spacing w:after="180"/>
      <w:ind w:left="720"/>
      <w:jc w:val="both"/>
    </w:pPr>
    <w:rPr>
      <w:i/>
    </w:rPr>
  </w:style>
  <w:style w:type="paragraph" w:styleId="wQuote2" w:customStyle="1">
    <w:name w:val="wQuote2"/>
    <w:basedOn w:val="Normal"/>
    <w:uiPriority w:val="4"/>
    <w:qFormat/>
    <w:rsid w:val="00BE2177"/>
    <w:pPr>
      <w:spacing w:after="180"/>
      <w:ind w:left="1440"/>
      <w:jc w:val="both"/>
    </w:pPr>
    <w:rPr>
      <w:i/>
    </w:rPr>
  </w:style>
  <w:style w:type="paragraph" w:styleId="wQuote3" w:customStyle="1">
    <w:name w:val="wQuote3"/>
    <w:basedOn w:val="Normal"/>
    <w:uiPriority w:val="4"/>
    <w:qFormat/>
    <w:rsid w:val="00BE2177"/>
    <w:pPr>
      <w:spacing w:after="180"/>
      <w:ind w:left="2160"/>
      <w:jc w:val="both"/>
    </w:pPr>
    <w:rPr>
      <w:i/>
    </w:rPr>
  </w:style>
  <w:style w:type="paragraph" w:styleId="wText3" w:customStyle="1">
    <w:name w:val="wText3"/>
    <w:basedOn w:val="Normal"/>
    <w:uiPriority w:val="1"/>
    <w:qFormat/>
    <w:rsid w:val="00BE2177"/>
    <w:pPr>
      <w:spacing w:after="180"/>
      <w:ind w:left="2160"/>
      <w:jc w:val="both"/>
    </w:pPr>
  </w:style>
  <w:style w:type="paragraph" w:styleId="wBullet" w:customStyle="1">
    <w:name w:val="wBullet"/>
    <w:basedOn w:val="Normal"/>
    <w:uiPriority w:val="8"/>
    <w:qFormat/>
    <w:rsid w:val="002E0AF8"/>
    <w:pPr>
      <w:numPr>
        <w:numId w:val="36"/>
      </w:numPr>
      <w:spacing w:after="180"/>
      <w:ind w:hanging="720"/>
      <w:jc w:val="both"/>
    </w:pPr>
  </w:style>
  <w:style w:type="paragraph" w:styleId="wBullet1" w:customStyle="1">
    <w:name w:val="wBullet1"/>
    <w:basedOn w:val="Normal"/>
    <w:uiPriority w:val="8"/>
    <w:qFormat/>
    <w:rsid w:val="0079374D"/>
    <w:pPr>
      <w:numPr>
        <w:numId w:val="37"/>
      </w:numPr>
      <w:spacing w:after="180"/>
      <w:ind w:left="1440" w:hanging="720"/>
      <w:jc w:val="both"/>
    </w:pPr>
  </w:style>
  <w:style w:type="paragraph" w:styleId="wBullet2" w:customStyle="1">
    <w:name w:val="wBullet2"/>
    <w:basedOn w:val="Normal"/>
    <w:uiPriority w:val="8"/>
    <w:qFormat/>
    <w:rsid w:val="0079374D"/>
    <w:pPr>
      <w:numPr>
        <w:numId w:val="38"/>
      </w:numPr>
      <w:spacing w:after="180"/>
      <w:ind w:left="2160" w:hanging="720"/>
      <w:jc w:val="both"/>
    </w:pPr>
  </w:style>
  <w:style w:type="paragraph" w:styleId="wBullet3" w:customStyle="1">
    <w:name w:val="wBullet3"/>
    <w:basedOn w:val="Normal"/>
    <w:uiPriority w:val="8"/>
    <w:qFormat/>
    <w:rsid w:val="0079374D"/>
    <w:pPr>
      <w:numPr>
        <w:numId w:val="39"/>
      </w:numPr>
      <w:spacing w:after="180"/>
      <w:ind w:left="2880" w:hanging="720"/>
      <w:jc w:val="both"/>
    </w:pPr>
  </w:style>
  <w:style w:type="paragraph" w:styleId="DraftLineWC" w:customStyle="1">
    <w:name w:val="DraftLineW&amp;C"/>
    <w:basedOn w:val="Normal"/>
    <w:uiPriority w:val="99"/>
    <w:semiHidden/>
    <w:rsid w:val="00BE2177"/>
    <w:pPr>
      <w:framePr w:w="5328" w:vSpace="187" w:hSpace="187" w:wrap="around" w:hAnchor="page" w:vAnchor="page" w:x="5761" w:y="721"/>
      <w:jc w:val="right"/>
    </w:pPr>
    <w:rPr>
      <w:rFonts w:eastAsia="Times New Roman"/>
      <w:sz w:val="20"/>
      <w:szCs w:val="24"/>
    </w:rPr>
  </w:style>
  <w:style w:type="paragraph" w:styleId="TOC1">
    <w:name w:val="toc 1"/>
    <w:basedOn w:val="Normal"/>
    <w:next w:val="Normal"/>
    <w:autoRedefine/>
    <w:uiPriority w:val="39"/>
    <w:rsid w:val="00BE2177"/>
    <w:pPr>
      <w:tabs>
        <w:tab w:val="left" w:pos="720"/>
        <w:tab w:val="right" w:leader="dot" w:pos="9072"/>
      </w:tabs>
      <w:spacing w:before="120"/>
      <w:ind w:left="720" w:right="386" w:hanging="720"/>
    </w:pPr>
  </w:style>
  <w:style w:type="paragraph" w:styleId="TOC2">
    <w:name w:val="toc 2"/>
    <w:basedOn w:val="Normal"/>
    <w:next w:val="Normal"/>
    <w:autoRedefine/>
    <w:uiPriority w:val="39"/>
    <w:rsid w:val="00BE2177"/>
    <w:pPr>
      <w:tabs>
        <w:tab w:val="left" w:pos="720"/>
        <w:tab w:val="right" w:leader="dot" w:pos="9072"/>
      </w:tabs>
      <w:snapToGrid w:val="0"/>
      <w:ind w:left="720" w:right="386" w:hanging="720"/>
      <w:contextualSpacing/>
    </w:pPr>
  </w:style>
  <w:style w:type="paragraph" w:styleId="Definition1" w:customStyle="1">
    <w:name w:val="Definition 1"/>
    <w:basedOn w:val="Normal"/>
    <w:uiPriority w:val="2"/>
    <w:qFormat/>
    <w:rsid w:val="00BE2177"/>
    <w:pPr>
      <w:numPr>
        <w:numId w:val="35"/>
      </w:numPr>
      <w:spacing w:after="180"/>
      <w:jc w:val="both"/>
    </w:pPr>
  </w:style>
  <w:style w:type="paragraph" w:styleId="Definition2" w:customStyle="1">
    <w:name w:val="Definition 2"/>
    <w:basedOn w:val="Normal"/>
    <w:uiPriority w:val="2"/>
    <w:qFormat/>
    <w:rsid w:val="00BE2177"/>
    <w:pPr>
      <w:numPr>
        <w:ilvl w:val="1"/>
        <w:numId w:val="35"/>
      </w:numPr>
      <w:spacing w:after="180"/>
      <w:jc w:val="both"/>
    </w:pPr>
  </w:style>
  <w:style w:type="paragraph" w:styleId="Definition3" w:customStyle="1">
    <w:name w:val="Definition 3"/>
    <w:basedOn w:val="Normal"/>
    <w:uiPriority w:val="2"/>
    <w:qFormat/>
    <w:rsid w:val="00BE2177"/>
    <w:pPr>
      <w:numPr>
        <w:ilvl w:val="2"/>
        <w:numId w:val="35"/>
      </w:numPr>
      <w:spacing w:after="180"/>
      <w:jc w:val="both"/>
    </w:pPr>
  </w:style>
  <w:style w:type="paragraph" w:styleId="Definition4" w:customStyle="1">
    <w:name w:val="Definition 4"/>
    <w:basedOn w:val="Normal"/>
    <w:uiPriority w:val="2"/>
    <w:qFormat/>
    <w:rsid w:val="00BE2177"/>
    <w:pPr>
      <w:numPr>
        <w:ilvl w:val="3"/>
        <w:numId w:val="35"/>
      </w:numPr>
      <w:spacing w:after="180"/>
      <w:jc w:val="both"/>
    </w:pPr>
  </w:style>
  <w:style w:type="paragraph" w:styleId="Definition5" w:customStyle="1">
    <w:name w:val="Definition 5"/>
    <w:basedOn w:val="Normal"/>
    <w:uiPriority w:val="2"/>
    <w:qFormat/>
    <w:rsid w:val="00BE2177"/>
    <w:pPr>
      <w:numPr>
        <w:ilvl w:val="4"/>
        <w:numId w:val="35"/>
      </w:numPr>
      <w:spacing w:after="180"/>
      <w:jc w:val="both"/>
    </w:pPr>
  </w:style>
  <w:style w:type="paragraph" w:styleId="Definition6" w:customStyle="1">
    <w:name w:val="Definition 6"/>
    <w:basedOn w:val="Normal"/>
    <w:uiPriority w:val="2"/>
    <w:qFormat/>
    <w:rsid w:val="00BE2177"/>
    <w:pPr>
      <w:numPr>
        <w:ilvl w:val="5"/>
        <w:numId w:val="35"/>
      </w:numPr>
      <w:spacing w:after="180"/>
      <w:jc w:val="both"/>
    </w:pPr>
  </w:style>
  <w:style w:type="paragraph" w:styleId="Parties" w:customStyle="1">
    <w:name w:val="Parties"/>
    <w:basedOn w:val="Normal"/>
    <w:uiPriority w:val="2"/>
    <w:qFormat/>
    <w:rsid w:val="00BE2177"/>
    <w:pPr>
      <w:numPr>
        <w:ilvl w:val="7"/>
        <w:numId w:val="35"/>
      </w:numPr>
      <w:spacing w:after="180"/>
      <w:jc w:val="both"/>
    </w:pPr>
  </w:style>
  <w:style w:type="paragraph" w:styleId="Recitals" w:customStyle="1">
    <w:name w:val="Recitals"/>
    <w:basedOn w:val="Normal"/>
    <w:uiPriority w:val="2"/>
    <w:qFormat/>
    <w:rsid w:val="00BE2177"/>
    <w:pPr>
      <w:numPr>
        <w:ilvl w:val="8"/>
        <w:numId w:val="35"/>
      </w:numPr>
      <w:spacing w:after="180"/>
      <w:jc w:val="both"/>
    </w:pPr>
  </w:style>
  <w:style w:type="paragraph" w:styleId="wCoverNotice" w:customStyle="1">
    <w:name w:val="wCoverNotice"/>
    <w:basedOn w:val="Normal"/>
    <w:next w:val="Normal"/>
    <w:uiPriority w:val="19"/>
    <w:rsid w:val="00BE2177"/>
    <w:pPr>
      <w:spacing w:after="960"/>
      <w:ind w:left="720" w:right="720"/>
      <w:jc w:val="center"/>
    </w:pPr>
    <w:rPr>
      <w:rFonts w:eastAsia="Times New Roman"/>
      <w:szCs w:val="24"/>
    </w:rPr>
  </w:style>
  <w:style w:type="paragraph" w:styleId="wCoverParties" w:customStyle="1">
    <w:name w:val="wCoverParties"/>
    <w:basedOn w:val="Normal"/>
    <w:next w:val="wCoverRole"/>
    <w:uiPriority w:val="20"/>
    <w:qFormat/>
    <w:rsid w:val="00BE2177"/>
    <w:pPr>
      <w:jc w:val="center"/>
    </w:pPr>
    <w:rPr>
      <w:b/>
      <w:bCs/>
      <w:sz w:val="28"/>
      <w:szCs w:val="32"/>
    </w:rPr>
  </w:style>
  <w:style w:type="paragraph" w:styleId="wSignRole" w:customStyle="1">
    <w:name w:val="wSignRole"/>
    <w:basedOn w:val="Normal"/>
    <w:uiPriority w:val="12"/>
    <w:qFormat/>
    <w:rsid w:val="00BE2177"/>
    <w:pPr>
      <w:spacing w:before="600" w:after="60"/>
    </w:pPr>
    <w:rPr>
      <w:b/>
      <w:bCs/>
    </w:rPr>
  </w:style>
  <w:style w:type="paragraph" w:styleId="wCoverCenter" w:customStyle="1">
    <w:name w:val="wCoverCenter"/>
    <w:basedOn w:val="Normal"/>
    <w:next w:val="wCoverParties"/>
    <w:uiPriority w:val="19"/>
    <w:qFormat/>
    <w:rsid w:val="00BE2177"/>
    <w:pPr>
      <w:spacing w:after="480"/>
      <w:jc w:val="center"/>
    </w:pPr>
  </w:style>
  <w:style w:type="paragraph" w:styleId="wCoverTitle2" w:customStyle="1">
    <w:name w:val="wCoverTitle2"/>
    <w:basedOn w:val="Normal"/>
    <w:next w:val="wCoverCenter"/>
    <w:uiPriority w:val="19"/>
    <w:rsid w:val="00BE2177"/>
    <w:pPr>
      <w:spacing w:after="240"/>
      <w:jc w:val="center"/>
    </w:pPr>
    <w:rPr>
      <w:sz w:val="28"/>
      <w:szCs w:val="32"/>
    </w:rPr>
  </w:style>
  <w:style w:type="paragraph" w:styleId="wLogoHeader" w:customStyle="1">
    <w:name w:val="wLogoHeader"/>
    <w:basedOn w:val="Normal"/>
    <w:uiPriority w:val="48"/>
    <w:qFormat/>
    <w:rsid w:val="00BE2177"/>
    <w:pPr>
      <w:spacing w:before="360" w:after="960" w:line="360" w:lineRule="auto"/>
      <w:jc w:val="right"/>
    </w:pPr>
  </w:style>
  <w:style w:type="paragraph" w:styleId="wCoverAddress" w:customStyle="1">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5"/>
      </w:numPr>
    </w:pPr>
  </w:style>
  <w:style w:type="numbering" w:styleId="1ai">
    <w:name w:val="Outline List 1"/>
    <w:basedOn w:val="NoList"/>
    <w:uiPriority w:val="99"/>
    <w:semiHidden/>
    <w:unhideWhenUsed/>
    <w:rsid w:val="00BE2177"/>
    <w:pPr>
      <w:numPr>
        <w:numId w:val="6"/>
      </w:numPr>
    </w:pPr>
  </w:style>
  <w:style w:type="paragraph" w:styleId="wTOCtitle" w:customStyle="1">
    <w:name w:val="wTOCtitle"/>
    <w:basedOn w:val="Normal"/>
    <w:next w:val="wTOCpage"/>
    <w:uiPriority w:val="13"/>
    <w:rsid w:val="00BE2177"/>
    <w:pPr>
      <w:jc w:val="center"/>
    </w:pPr>
    <w:rPr>
      <w:b/>
      <w:bCs/>
      <w:sz w:val="26"/>
      <w:szCs w:val="30"/>
    </w:rPr>
  </w:style>
  <w:style w:type="paragraph" w:styleId="wTOCpage" w:customStyle="1">
    <w:name w:val="wTOCpage"/>
    <w:basedOn w:val="Normal"/>
    <w:next w:val="Normal"/>
    <w:uiPriority w:val="15"/>
    <w:rsid w:val="00BE2177"/>
    <w:pPr>
      <w:spacing w:after="180"/>
      <w:jc w:val="right"/>
    </w:pPr>
    <w:rPr>
      <w:rFonts w:eastAsia="Times New Roman"/>
      <w:b/>
      <w:szCs w:val="21"/>
    </w:rPr>
  </w:style>
  <w:style w:type="paragraph" w:styleId="wSignLine" w:customStyle="1">
    <w:name w:val="wSignLine"/>
    <w:basedOn w:val="wText"/>
    <w:next w:val="Normal"/>
    <w:uiPriority w:val="13"/>
    <w:rsid w:val="00BE2177"/>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BE2177"/>
    <w:pPr>
      <w:tabs>
        <w:tab w:val="left" w:pos="1440"/>
        <w:tab w:val="right" w:leader="dot" w:pos="9072"/>
      </w:tabs>
      <w:ind w:left="1440" w:right="386" w:hanging="720"/>
    </w:pPr>
    <w:rPr>
      <w:noProof/>
      <w:color w:val="000000" w:themeColor="text1"/>
    </w:rPr>
  </w:style>
  <w:style w:type="paragraph" w:styleId="TOC4">
    <w:name w:val="toc 4"/>
    <w:basedOn w:val="Normal"/>
    <w:next w:val="Normal"/>
    <w:autoRedefine/>
    <w:uiPriority w:val="39"/>
    <w:unhideWhenUsed/>
    <w:rsid w:val="00BE2177"/>
    <w:pPr>
      <w:tabs>
        <w:tab w:val="left" w:pos="1440"/>
        <w:tab w:val="right" w:leader="dot" w:pos="9080"/>
      </w:tabs>
      <w:ind w:left="1440" w:right="386" w:hanging="720"/>
    </w:pPr>
  </w:style>
  <w:style w:type="paragraph" w:styleId="TOC5">
    <w:name w:val="toc 5"/>
    <w:basedOn w:val="Normal"/>
    <w:next w:val="Normal"/>
    <w:autoRedefine/>
    <w:uiPriority w:val="39"/>
    <w:semiHidden/>
    <w:unhideWhenUsed/>
    <w:rsid w:val="00BE2177"/>
    <w:pPr>
      <w:spacing w:after="100"/>
      <w:ind w:left="960"/>
    </w:pPr>
  </w:style>
  <w:style w:type="paragraph" w:styleId="TOC6">
    <w:name w:val="toc 6"/>
    <w:basedOn w:val="Normal"/>
    <w:next w:val="Normal"/>
    <w:autoRedefine/>
    <w:uiPriority w:val="39"/>
    <w:semiHidden/>
    <w:unhideWhenUsed/>
    <w:rsid w:val="00BE2177"/>
    <w:pPr>
      <w:spacing w:after="100"/>
      <w:ind w:left="1200"/>
    </w:pPr>
  </w:style>
  <w:style w:type="paragraph" w:styleId="TOC7">
    <w:name w:val="toc 7"/>
    <w:basedOn w:val="Normal"/>
    <w:next w:val="Normal"/>
    <w:autoRedefine/>
    <w:uiPriority w:val="39"/>
    <w:semiHidden/>
    <w:unhideWhenUsed/>
    <w:rsid w:val="00BE2177"/>
    <w:pPr>
      <w:spacing w:after="100"/>
      <w:ind w:left="1440"/>
    </w:pPr>
  </w:style>
  <w:style w:type="paragraph" w:styleId="TOC8">
    <w:name w:val="toc 8"/>
    <w:basedOn w:val="Normal"/>
    <w:next w:val="Normal"/>
    <w:autoRedefine/>
    <w:uiPriority w:val="39"/>
    <w:rsid w:val="00BE2177"/>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BE2177"/>
    <w:pPr>
      <w:tabs>
        <w:tab w:val="left" w:pos="1440"/>
        <w:tab w:val="right" w:leader="dot" w:pos="9072"/>
      </w:tabs>
      <w:ind w:left="1440" w:right="386" w:hanging="1440"/>
    </w:pPr>
  </w:style>
  <w:style w:type="paragraph" w:styleId="wCoverRole" w:customStyle="1">
    <w:name w:val="wCoverRole"/>
    <w:basedOn w:val="Normal"/>
    <w:next w:val="wCoverParties"/>
    <w:uiPriority w:val="21"/>
    <w:qFormat/>
    <w:rsid w:val="00BE2177"/>
    <w:pPr>
      <w:spacing w:after="480"/>
      <w:jc w:val="center"/>
    </w:pPr>
  </w:style>
  <w:style w:type="paragraph" w:styleId="wBullet4" w:customStyle="1">
    <w:name w:val="wBullet4"/>
    <w:basedOn w:val="Normal"/>
    <w:uiPriority w:val="8"/>
    <w:qFormat/>
    <w:rsid w:val="0079374D"/>
    <w:pPr>
      <w:numPr>
        <w:numId w:val="40"/>
      </w:numPr>
      <w:spacing w:after="180"/>
      <w:ind w:left="3600" w:hanging="720"/>
      <w:jc w:val="both"/>
    </w:pPr>
  </w:style>
  <w:style w:type="paragraph" w:styleId="wText4" w:customStyle="1">
    <w:name w:val="wText4"/>
    <w:basedOn w:val="Normal"/>
    <w:uiPriority w:val="1"/>
    <w:qFormat/>
    <w:rsid w:val="00BE2177"/>
    <w:pPr>
      <w:spacing w:after="180"/>
      <w:ind w:left="2880"/>
      <w:jc w:val="both"/>
    </w:pPr>
  </w:style>
  <w:style w:type="character" w:styleId="FootnoteReference">
    <w:name w:val="footnote reference"/>
    <w:basedOn w:val="DefaultParagraphFont"/>
    <w:uiPriority w:val="99"/>
    <w:semiHidden/>
    <w:unhideWhenUsed/>
    <w:rsid w:val="00BE2177"/>
    <w:rPr>
      <w:vertAlign w:val="superscript"/>
    </w:rPr>
  </w:style>
  <w:style w:type="paragraph" w:styleId="FootnoteText">
    <w:name w:val="footnote text"/>
    <w:basedOn w:val="Normal"/>
    <w:link w:val="FootnoteTextChar"/>
    <w:uiPriority w:val="99"/>
    <w:unhideWhenUsed/>
    <w:rsid w:val="00BE2177"/>
    <w:pPr>
      <w:spacing w:after="60"/>
      <w:ind w:left="357" w:hanging="357"/>
      <w:jc w:val="both"/>
    </w:pPr>
    <w:rPr>
      <w:sz w:val="18"/>
      <w:szCs w:val="20"/>
    </w:rPr>
  </w:style>
  <w:style w:type="character" w:styleId="FootnoteTextChar" w:customStyle="1">
    <w:name w:val="Footnote Text Char"/>
    <w:basedOn w:val="DefaultParagraphFont"/>
    <w:link w:val="FootnoteText"/>
    <w:uiPriority w:val="99"/>
    <w:rsid w:val="00BE2177"/>
    <w:rPr>
      <w:rFonts w:ascii="Times New Roman" w:hAnsi="Times New Roman" w:eastAsia="MS Mincho" w:cs="Times New Roman"/>
      <w:sz w:val="18"/>
      <w:szCs w:val="20"/>
    </w:rPr>
  </w:style>
  <w:style w:type="paragraph" w:styleId="SignLine" w:customStyle="1">
    <w:name w:val="SignLine"/>
    <w:basedOn w:val="Normal"/>
    <w:next w:val="Normal"/>
    <w:rsid w:val="00E03967"/>
    <w:pPr>
      <w:tabs>
        <w:tab w:val="left" w:leader="dot" w:pos="3600"/>
      </w:tabs>
      <w:spacing w:before="800"/>
      <w:jc w:val="both"/>
    </w:pPr>
    <w:rPr>
      <w:rFonts w:eastAsia="Times New Roman"/>
      <w:szCs w:val="20"/>
    </w:rPr>
  </w:style>
  <w:style w:type="table" w:styleId="TableGrid">
    <w:name w:val="Table Grid"/>
    <w:basedOn w:val="TableNormal"/>
    <w:uiPriority w:val="59"/>
    <w:rsid w:val="00BE21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2177"/>
    <w:rPr>
      <w:color w:val="0000FF" w:themeColor="hyperlink"/>
      <w:u w:val="single"/>
    </w:rPr>
  </w:style>
  <w:style w:type="paragraph" w:styleId="wSignTitle" w:customStyle="1">
    <w:name w:val="wSignTitle"/>
    <w:basedOn w:val="Normal"/>
    <w:next w:val="wText"/>
    <w:uiPriority w:val="11"/>
    <w:qFormat/>
    <w:rsid w:val="00BE2177"/>
    <w:pPr>
      <w:keepNext/>
      <w:keepLines/>
      <w:pageBreakBefore/>
      <w:jc w:val="both"/>
    </w:pPr>
    <w:rPr>
      <w:rFonts w:eastAsia="Times New Roman"/>
      <w:b/>
      <w:sz w:val="26"/>
      <w:szCs w:val="24"/>
    </w:rPr>
  </w:style>
  <w:style w:type="character" w:styleId="wTextChar" w:customStyle="1">
    <w:name w:val="wText Char"/>
    <w:basedOn w:val="DefaultParagraphFont"/>
    <w:link w:val="wText"/>
    <w:uiPriority w:val="1"/>
    <w:rsid w:val="00BE2177"/>
    <w:rPr>
      <w:rFonts w:ascii="Times New Roman" w:hAnsi="Times New Roman" w:eastAsia="MS Mincho" w:cs="Times New Roman"/>
    </w:rPr>
  </w:style>
  <w:style w:type="paragraph" w:styleId="wAnnotation" w:customStyle="1">
    <w:name w:val="wAnnotation"/>
    <w:basedOn w:val="Normal"/>
    <w:next w:val="wText"/>
    <w:uiPriority w:val="10"/>
    <w:rsid w:val="00BE2177"/>
    <w:pPr>
      <w:keepNext/>
      <w:keepLines/>
      <w:framePr w:w="1152" w:hSpace="144" w:wrap="around" w:hAnchor="page" w:vAnchor="text" w:xAlign="right" w:y="1"/>
      <w:spacing w:before="40" w:line="180" w:lineRule="exact"/>
    </w:pPr>
    <w:rPr>
      <w:rFonts w:eastAsia="Times New Roman"/>
      <w:b/>
      <w:sz w:val="14"/>
      <w:szCs w:val="16"/>
      <w:lang w:val="en-GB"/>
    </w:rPr>
  </w:style>
  <w:style w:type="paragraph" w:styleId="wCoverTitle1" w:customStyle="1">
    <w:name w:val="wCoverTitle1"/>
    <w:basedOn w:val="Normal"/>
    <w:next w:val="wCoverTitle2"/>
    <w:uiPriority w:val="19"/>
    <w:qFormat/>
    <w:rsid w:val="00BE2177"/>
    <w:pPr>
      <w:spacing w:after="120"/>
      <w:jc w:val="center"/>
    </w:pPr>
    <w:rPr>
      <w:b/>
      <w:bCs/>
      <w:sz w:val="40"/>
      <w:szCs w:val="44"/>
    </w:rPr>
  </w:style>
  <w:style w:type="paragraph" w:styleId="wCoverDate" w:customStyle="1">
    <w:name w:val="wCoverDate"/>
    <w:basedOn w:val="Normal"/>
    <w:next w:val="wCoverTitle1"/>
    <w:uiPriority w:val="19"/>
    <w:qFormat/>
    <w:rsid w:val="00BE2177"/>
    <w:pPr>
      <w:spacing w:before="480" w:after="960"/>
      <w:jc w:val="center"/>
    </w:pPr>
    <w:rPr>
      <w:b/>
      <w:bCs/>
    </w:rPr>
  </w:style>
  <w:style w:type="paragraph" w:styleId="wSignName" w:customStyle="1">
    <w:name w:val="wSignName"/>
    <w:basedOn w:val="Normal"/>
    <w:next w:val="wSignNameLine"/>
    <w:uiPriority w:val="11"/>
    <w:qFormat/>
    <w:rsid w:val="00BE2177"/>
    <w:pPr>
      <w:spacing w:before="600" w:after="60"/>
    </w:pPr>
  </w:style>
  <w:style w:type="paragraph" w:styleId="wSignNameLine" w:customStyle="1">
    <w:name w:val="wSignNameLine"/>
    <w:basedOn w:val="Normal"/>
    <w:next w:val="Normal"/>
    <w:uiPriority w:val="11"/>
    <w:qFormat/>
    <w:rsid w:val="00BE2177"/>
    <w:pPr>
      <w:tabs>
        <w:tab w:val="right" w:leader="underscore" w:pos="4253"/>
      </w:tabs>
      <w:spacing w:before="600"/>
    </w:pPr>
  </w:style>
  <w:style w:type="paragraph" w:styleId="wExecution" w:customStyle="1">
    <w:name w:val="wExecution"/>
    <w:basedOn w:val="Normal"/>
    <w:uiPriority w:val="13"/>
    <w:qFormat/>
    <w:rsid w:val="00BE2177"/>
    <w:pPr>
      <w:tabs>
        <w:tab w:val="left" w:pos="567"/>
      </w:tabs>
      <w:ind w:left="56"/>
    </w:pPr>
  </w:style>
  <w:style w:type="paragraph" w:styleId="Definition7" w:customStyle="1">
    <w:name w:val="Definition 7"/>
    <w:basedOn w:val="Normal"/>
    <w:uiPriority w:val="2"/>
    <w:qFormat/>
    <w:rsid w:val="00BE2177"/>
    <w:pPr>
      <w:numPr>
        <w:ilvl w:val="6"/>
        <w:numId w:val="35"/>
      </w:numPr>
      <w:spacing w:after="180"/>
      <w:jc w:val="both"/>
    </w:pPr>
  </w:style>
  <w:style w:type="paragraph" w:styleId="wList1" w:customStyle="1">
    <w:name w:val="wList1"/>
    <w:basedOn w:val="Normal"/>
    <w:uiPriority w:val="7"/>
    <w:qFormat/>
    <w:rsid w:val="00BE2177"/>
    <w:pPr>
      <w:numPr>
        <w:numId w:val="47"/>
      </w:numPr>
      <w:spacing w:after="180"/>
      <w:jc w:val="both"/>
    </w:pPr>
  </w:style>
  <w:style w:type="paragraph" w:styleId="wList2" w:customStyle="1">
    <w:name w:val="wList2"/>
    <w:basedOn w:val="Normal"/>
    <w:uiPriority w:val="7"/>
    <w:qFormat/>
    <w:rsid w:val="00BE2177"/>
    <w:pPr>
      <w:numPr>
        <w:ilvl w:val="1"/>
        <w:numId w:val="47"/>
      </w:numPr>
      <w:spacing w:after="180"/>
      <w:jc w:val="both"/>
    </w:pPr>
  </w:style>
  <w:style w:type="paragraph" w:styleId="wList3" w:customStyle="1">
    <w:name w:val="wList3"/>
    <w:basedOn w:val="Normal"/>
    <w:uiPriority w:val="7"/>
    <w:qFormat/>
    <w:rsid w:val="00BE2177"/>
    <w:pPr>
      <w:numPr>
        <w:ilvl w:val="2"/>
        <w:numId w:val="47"/>
      </w:numPr>
      <w:spacing w:after="180"/>
      <w:jc w:val="both"/>
    </w:pPr>
  </w:style>
  <w:style w:type="paragraph" w:styleId="wList4" w:customStyle="1">
    <w:name w:val="wList4"/>
    <w:basedOn w:val="Normal"/>
    <w:uiPriority w:val="7"/>
    <w:qFormat/>
    <w:rsid w:val="00BE2177"/>
    <w:pPr>
      <w:numPr>
        <w:ilvl w:val="3"/>
        <w:numId w:val="47"/>
      </w:numPr>
      <w:spacing w:after="180"/>
      <w:jc w:val="both"/>
    </w:pPr>
  </w:style>
  <w:style w:type="paragraph" w:styleId="wList5" w:customStyle="1">
    <w:name w:val="wList5"/>
    <w:basedOn w:val="Normal"/>
    <w:uiPriority w:val="7"/>
    <w:qFormat/>
    <w:rsid w:val="00BE2177"/>
    <w:pPr>
      <w:numPr>
        <w:ilvl w:val="4"/>
        <w:numId w:val="47"/>
      </w:numPr>
      <w:spacing w:after="180"/>
      <w:jc w:val="both"/>
    </w:pPr>
  </w:style>
  <w:style w:type="paragraph" w:styleId="wList6" w:customStyle="1">
    <w:name w:val="wList6"/>
    <w:basedOn w:val="Normal"/>
    <w:uiPriority w:val="7"/>
    <w:qFormat/>
    <w:rsid w:val="00BE2177"/>
    <w:pPr>
      <w:numPr>
        <w:ilvl w:val="5"/>
        <w:numId w:val="47"/>
      </w:numPr>
      <w:spacing w:after="180"/>
      <w:jc w:val="both"/>
    </w:pPr>
  </w:style>
  <w:style w:type="paragraph" w:styleId="wList7" w:customStyle="1">
    <w:name w:val="wList7"/>
    <w:basedOn w:val="Normal"/>
    <w:uiPriority w:val="7"/>
    <w:qFormat/>
    <w:rsid w:val="00BE2177"/>
    <w:pPr>
      <w:numPr>
        <w:ilvl w:val="6"/>
        <w:numId w:val="47"/>
      </w:numPr>
      <w:spacing w:after="180"/>
      <w:jc w:val="both"/>
    </w:pPr>
  </w:style>
  <w:style w:type="paragraph" w:styleId="wNoTOC" w:customStyle="1">
    <w:name w:val="wNoTOC"/>
    <w:basedOn w:val="Normal"/>
    <w:next w:val="wText1"/>
    <w:uiPriority w:val="18"/>
    <w:qFormat/>
    <w:rsid w:val="00CF5469"/>
    <w:pPr>
      <w:spacing w:after="180"/>
      <w:jc w:val="both"/>
    </w:pPr>
    <w:rPr>
      <w:rFonts w:eastAsiaTheme="minorHAnsi" w:cstheme="minorBidi"/>
    </w:rPr>
  </w:style>
  <w:style w:type="paragraph" w:styleId="FooterSupressDocId" w:customStyle="1">
    <w:name w:val="FooterSupressDocId"/>
    <w:basedOn w:val="Footer"/>
    <w:link w:val="FooterSupressDocIdChar"/>
    <w:rsid w:val="00C048A6"/>
  </w:style>
  <w:style w:type="character" w:styleId="FooterSupressDocIdChar" w:customStyle="1">
    <w:name w:val="FooterSupressDocId Char"/>
    <w:basedOn w:val="FooterChar"/>
    <w:link w:val="FooterSupressDocId"/>
    <w:rsid w:val="00C048A6"/>
    <w:rPr>
      <w:rFonts w:ascii="Times New Roman" w:hAnsi="Times New Roman" w:eastAsia="Times New Roman" w:cs="Times New Roman"/>
      <w:sz w:val="16"/>
      <w:szCs w:val="20"/>
      <w:lang w:eastAsia="de-DE"/>
    </w:rPr>
  </w:style>
  <w:style w:type="paragraph" w:styleId="ListParagraph">
    <w:name w:val="List Paragraph"/>
    <w:basedOn w:val="Normal"/>
    <w:uiPriority w:val="43"/>
    <w:qFormat/>
    <w:rsid w:val="00CC5837"/>
    <w:pPr>
      <w:ind w:left="720"/>
      <w:contextualSpacing/>
    </w:pPr>
  </w:style>
  <w:style w:type="paragraph" w:styleId="DocID" w:customStyle="1">
    <w:name w:val="DocID"/>
    <w:basedOn w:val="Normal"/>
    <w:link w:val="DocIDChar"/>
    <w:uiPriority w:val="38"/>
    <w:qFormat/>
    <w:rsid w:val="001D17AE"/>
    <w:pPr>
      <w:tabs>
        <w:tab w:val="center" w:pos="4536"/>
        <w:tab w:val="right" w:pos="9072"/>
      </w:tabs>
    </w:pPr>
    <w:rPr>
      <w:sz w:val="12"/>
    </w:rPr>
  </w:style>
  <w:style w:type="character" w:styleId="DocIDChar" w:customStyle="1">
    <w:name w:val="DocID Char"/>
    <w:basedOn w:val="DefaultParagraphFont"/>
    <w:link w:val="DocID"/>
    <w:uiPriority w:val="38"/>
    <w:rsid w:val="001D17AE"/>
    <w:rPr>
      <w:rFonts w:ascii="Times New Roman" w:hAnsi="Times New Roman" w:eastAsia="MS Mincho" w:cs="Times New Roman"/>
      <w:sz w:val="12"/>
    </w:rPr>
  </w:style>
  <w:style w:type="paragraph" w:styleId="Revision">
    <w:name w:val="Revision"/>
    <w:hidden/>
    <w:uiPriority w:val="99"/>
    <w:semiHidden/>
    <w:rsid w:val="00E16515"/>
    <w:pPr>
      <w:spacing w:after="0" w:line="240" w:lineRule="auto"/>
    </w:pPr>
    <w:rPr>
      <w:rFonts w:ascii="Times New Roman" w:hAnsi="Times New Roman" w:eastAsia="MS Minch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imanage.xml"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hiteCase\Word\w00.11.HouseStyle.docx" TargetMode="Externa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EMEA!161169614.2</documentid>
  <senderid>GOFFAAU</senderid>
  <senderemail>AUDE.GOFFAUX@WHITECASE.COM</senderemail>
  <lastmodified>2026-03-11T18:40:00.0000000+01:00</lastmodified>
  <database>EMEA</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46708140E734B850D9C5451E5FD1E" ma:contentTypeVersion="14" ma:contentTypeDescription="Create a new document." ma:contentTypeScope="" ma:versionID="fd5613e24bcfacbff7d66e7c1aa9893b">
  <xsd:schema xmlns:xsd="http://www.w3.org/2001/XMLSchema" xmlns:xs="http://www.w3.org/2001/XMLSchema" xmlns:p="http://schemas.microsoft.com/office/2006/metadata/properties" xmlns:ns2="1262ca53-81d4-4c9f-967e-ac347134bcda" xmlns:ns3="bb5de108-b03a-4469-aa68-59c7d036f69d" targetNamespace="http://schemas.microsoft.com/office/2006/metadata/properties" ma:root="true" ma:fieldsID="3689961ca285d3c5af4a07b0bf47d914" ns2:_="" ns3:_="">
    <xsd:import namespace="1262ca53-81d4-4c9f-967e-ac347134bcda"/>
    <xsd:import namespace="bb5de108-b03a-4469-aa68-59c7d036f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2ca53-81d4-4c9f-967e-ac347134b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0f3905-c5dc-4984-9d8b-71c443e50e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de108-b03a-4469-aa68-59c7d036f6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42013e-c3b1-42c9-b0a3-685c33e70b91}" ma:internalName="TaxCatchAll" ma:showField="CatchAllData" ma:web="bb5de108-b03a-4469-aa68-59c7d036f6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b5de108-b03a-4469-aa68-59c7d036f69d" xsi:nil="true"/>
    <lcf76f155ced4ddcb4097134ff3c332f xmlns="1262ca53-81d4-4c9f-967e-ac347134bcda">
      <Terms xmlns="http://schemas.microsoft.com/office/infopath/2007/PartnerControls"/>
    </lcf76f155ced4ddcb4097134ff3c332f>
    <SharedWithUsers xmlns="bb5de108-b03a-4469-aa68-59c7d036f69d">
      <UserInfo>
        <DisplayName/>
        <AccountId xsi:nil="true"/>
        <AccountType/>
      </UserInfo>
    </SharedWithUsers>
  </documentManagement>
</p:properties>
</file>

<file path=customXml/itemProps1.xml><?xml version="1.0" encoding="utf-8"?>
<ds:datastoreItem xmlns:ds="http://schemas.openxmlformats.org/officeDocument/2006/customXml" ds:itemID="{F52F0BB2-D60E-429C-AABB-80ECAE90AA1F}">
  <ds:schemaRefs>
    <ds:schemaRef ds:uri="http://schemas.openxmlformats.org/officeDocument/2006/bibliography"/>
  </ds:schemaRefs>
</ds:datastoreItem>
</file>

<file path=customXml/itemProps3.xml><?xml version="1.0" encoding="utf-8"?>
<ds:datastoreItem xmlns:ds="http://schemas.openxmlformats.org/officeDocument/2006/customXml" ds:itemID="{1C2277A1-03A0-4314-9E49-75F76F450449}"/>
</file>

<file path=customXml/itemProps4.xml><?xml version="1.0" encoding="utf-8"?>
<ds:datastoreItem xmlns:ds="http://schemas.openxmlformats.org/officeDocument/2006/customXml" ds:itemID="{990469B1-4A23-48F9-8AB2-6B74850F2A0C}"/>
</file>

<file path=customXml/itemProps5.xml><?xml version="1.0" encoding="utf-8"?>
<ds:datastoreItem xmlns:ds="http://schemas.openxmlformats.org/officeDocument/2006/customXml" ds:itemID="{F1123D32-26F2-4683-95FE-2B7776DC64D3}"/>
</file>

<file path=docProps/app.xml><?xml version="1.0" encoding="utf-8"?>
<ap:Properties xmlns:vt="http://schemas.openxmlformats.org/officeDocument/2006/docPropsVTypes" xmlns:ap="http://schemas.openxmlformats.org/officeDocument/2006/extended-properties">
  <ap:Template>w00.11.HouseStyle.docx</ap:Template>
  <ap:TotalTime>1</ap:TotalTime>
  <ap:Pages>4</ap:Pages>
  <ap:Words>1537</ap:Words>
  <ap:Paragraphs>103</ap:Paragraphs>
  <ap:Company>White &amp; Case LLP</ap:Company>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W&amp;C</dc:creator>
  <dcterms:created xsi:type="dcterms:W3CDTF">2026-03-11T17:36:00Z</dcterms:created>
  <dcterms:modified xsi:type="dcterms:W3CDTF">2026-03-11T17:40:00Z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DocID">
    <vt:i4>1</vt:i4>
  </property>
  <property fmtid="{D5CDD505-2E9C-101B-9397-08002B2CF9AE}" pid="4" name="NewIn2000">
    <vt:bool>true</vt:bool>
  </property>
  <property fmtid="{D5CDD505-2E9C-101B-9397-08002B2CF9AE}" pid="5" name="WCOffice">
    <vt:lpwstr>New York</vt:lpwstr>
  </property>
  <property fmtid="{D5CDD505-2E9C-101B-9397-08002B2CF9AE}" pid="6" name="Language1">
    <vt:lpwstr>English (US)</vt:lpwstr>
  </property>
  <property fmtid="{D5CDD505-2E9C-101B-9397-08002B2CF9AE}" pid="7" name="Office">
    <vt:lpwstr>New York</vt:lpwstr>
  </property>
  <property fmtid="{D5CDD505-2E9C-101B-9397-08002B2CF9AE}" pid="8" name="DateFormat">
    <vt:lpwstr>DAY MONTH YEAR</vt:lpwstr>
  </property>
  <property fmtid="{D5CDD505-2E9C-101B-9397-08002B2CF9AE}" pid="9" name="NRT_DocNumber">
    <vt:lpwstr/>
  </property>
  <property fmtid="{D5CDD505-2E9C-101B-9397-08002B2CF9AE}" pid="10" name="NRT_DocVersion">
    <vt:lpwstr/>
  </property>
  <property fmtid="{D5CDD505-2E9C-101B-9397-08002B2CF9AE}" pid="16" name="NRT_ELITE_CLIENT">
    <vt:lpwstr/>
  </property>
  <property fmtid="{D5CDD505-2E9C-101B-9397-08002B2CF9AE}" pid="17" name="NRT_ELITE_MATTER">
    <vt:lpwstr/>
  </property>
  <property fmtid="{D5CDD505-2E9C-101B-9397-08002B2CF9AE}" pid="18" name="pDocRef">
    <vt:lpwstr/>
  </property>
  <property fmtid="{D5CDD505-2E9C-101B-9397-08002B2CF9AE}" pid="19" name="pDocNumber">
    <vt:lpwstr/>
  </property>
  <property fmtid="{D5CDD505-2E9C-101B-9397-08002B2CF9AE}" pid="20" name="DOCXDOCID">
    <vt:lpwstr>EMEA 161169614 v2</vt:lpwstr>
  </property>
  <property fmtid="{D5CDD505-2E9C-101B-9397-08002B2CF9AE}" pid="21" name="DocXFormat">
    <vt:lpwstr>3_WC_Lib_Num_Ver</vt:lpwstr>
  </property>
  <property fmtid="{D5CDD505-2E9C-101B-9397-08002B2CF9AE}" pid="22" name="DocXLocation">
    <vt:lpwstr>EveryPage</vt:lpwstr>
  </property>
  <property fmtid="{D5CDD505-2E9C-101B-9397-08002B2CF9AE}" pid="23" name="ContentTypeId">
    <vt:lpwstr>0x01010093446708140E734B850D9C5451E5FD1E</vt:lpwstr>
  </property>
  <property fmtid="{D5CDD505-2E9C-101B-9397-08002B2CF9AE}" pid="24" name="Order">
    <vt:r8>27100</vt:r8>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_ExtendedDescription">
    <vt:lpwstr/>
  </property>
  <property fmtid="{D5CDD505-2E9C-101B-9397-08002B2CF9AE}" pid="29" name="TriggerFlowInfo">
    <vt:lpwstr/>
  </property>
</Properties>
</file>